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43" w:rsidRDefault="00E16743" w:rsidP="00E1674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rStyle w:val="Gl"/>
          <w:rFonts w:ascii="Arial" w:hAnsi="Arial" w:cs="Arial"/>
          <w:color w:val="000000"/>
          <w:sz w:val="18"/>
          <w:szCs w:val="18"/>
          <w:bdr w:val="none" w:sz="0" w:space="0" w:color="auto" w:frame="1"/>
        </w:rPr>
        <w:t>TÜRKİYE BEDENSEL ENGELLİLER SPOR FEDERASYONU</w:t>
      </w:r>
    </w:p>
    <w:p w:rsidR="00E16743" w:rsidRDefault="00E16743" w:rsidP="00E1674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rStyle w:val="Gl"/>
          <w:rFonts w:ascii="Arial" w:hAnsi="Arial" w:cs="Arial"/>
          <w:color w:val="000000"/>
          <w:sz w:val="18"/>
          <w:szCs w:val="18"/>
          <w:bdr w:val="none" w:sz="0" w:space="0" w:color="auto" w:frame="1"/>
        </w:rPr>
        <w:t>Hakem Yönergesi</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bdr w:val="none" w:sz="0" w:space="0" w:color="auto" w:frame="1"/>
        </w:rPr>
        <w:t>BİRİNCİ BÖLÜM</w:t>
      </w:r>
      <w:r>
        <w:rPr>
          <w:rFonts w:ascii="Arial" w:hAnsi="Arial" w:cs="Arial"/>
          <w:color w:val="000000"/>
          <w:sz w:val="18"/>
          <w:szCs w:val="18"/>
        </w:rPr>
        <w:br/>
        <w:t>Amaç, Kapsam, Dayanak ve Tanımlar</w:t>
      </w:r>
    </w:p>
    <w:p w:rsidR="00E16743" w:rsidRDefault="00E16743" w:rsidP="00E1674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rStyle w:val="Gl"/>
          <w:rFonts w:ascii="Arial" w:hAnsi="Arial" w:cs="Arial"/>
          <w:color w:val="000000"/>
          <w:sz w:val="18"/>
          <w:szCs w:val="18"/>
          <w:bdr w:val="none" w:sz="0" w:space="0" w:color="auto" w:frame="1"/>
        </w:rPr>
        <w:t>BİRİNCİ BÖLÜM</w:t>
      </w:r>
    </w:p>
    <w:p w:rsidR="00E16743" w:rsidRDefault="00E16743" w:rsidP="00E1674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rStyle w:val="Gl"/>
          <w:rFonts w:ascii="Arial" w:hAnsi="Arial" w:cs="Arial"/>
          <w:color w:val="000000"/>
          <w:sz w:val="18"/>
          <w:szCs w:val="18"/>
          <w:bdr w:val="none" w:sz="0" w:space="0" w:color="auto" w:frame="1"/>
        </w:rPr>
        <w:t>Genel Hükümler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 Amaç</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Bu yönergenin amacı, Merkez Hakem Kurulu ve İl Hakem Kurulları ile Merkez Hakem Kurulu alt kurullarının kurulmasını, Hakem,  Hakem Eğitmenleri, Masa Görevlileri ve Federasyon Temsilcilerinin eğitilmesini, klasmanlara ayrılmasını, klasmanlar arasındaki geçişlerini, Uluslararası Oyun Kuralları ve Federasyon’un belirleyeceği esaslar çerçevesinde düzenlemektir.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2. Kapsam</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Bu yönerge, tekerlekli sandalye basketbol faaliyetinde görev alan Hakem, Federasyon Temsilcisi, Hakem Eğitmenleri ve Masa Görevlileri ile Merkez Hakem Kurulu, İl Hakem Kurulu ve diğer Alt Kurul üyelerini kapsar.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3. Dayanak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Bu yönerge, Türkiye Bedensel Engelliler Federasyonu, Ana statüsüne dayanılarak hazırlanmıştır.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4. Tanımlar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Bu yönergede geçen;</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Federasyon: Türkiye Bedensel Engelliler Spor Federasyonu’ nu,</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IWBF: </w:t>
      </w:r>
      <w:proofErr w:type="gramStart"/>
      <w:r>
        <w:rPr>
          <w:rFonts w:ascii="Arial" w:hAnsi="Arial" w:cs="Arial"/>
          <w:color w:val="000000"/>
          <w:sz w:val="18"/>
          <w:szCs w:val="18"/>
        </w:rPr>
        <w:t>Uluslar arası</w:t>
      </w:r>
      <w:proofErr w:type="gramEnd"/>
      <w:r>
        <w:rPr>
          <w:rFonts w:ascii="Arial" w:hAnsi="Arial" w:cs="Arial"/>
          <w:color w:val="000000"/>
          <w:sz w:val="18"/>
          <w:szCs w:val="18"/>
        </w:rPr>
        <w:t xml:space="preserve"> Tekerlekli Sandalye Basketbol Federasyonunu,</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Lig: Federasyon tarafından belirlenen yönerge ve statüye uygun olarak düzenlenen basketbol liglerini,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proofErr w:type="spellStart"/>
      <w:proofErr w:type="gramStart"/>
      <w:r>
        <w:rPr>
          <w:rFonts w:ascii="Arial" w:hAnsi="Arial" w:cs="Arial"/>
          <w:color w:val="000000"/>
          <w:sz w:val="18"/>
          <w:szCs w:val="18"/>
        </w:rPr>
        <w:t>Kupa:Federasyon</w:t>
      </w:r>
      <w:proofErr w:type="spellEnd"/>
      <w:proofErr w:type="gramEnd"/>
      <w:r>
        <w:rPr>
          <w:rFonts w:ascii="Arial" w:hAnsi="Arial" w:cs="Arial"/>
          <w:color w:val="000000"/>
          <w:sz w:val="18"/>
          <w:szCs w:val="18"/>
        </w:rPr>
        <w:t xml:space="preserve"> tarafından belirlenen yönerge ve statüye uygun olarak düzenlenen Lig kupası organizasyonlarını,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Lig Faaliyetleri: Liglerde yer alan kulüplerin müsabaka, hazırlık ve kamp dönemi ile diğer faaliyetlerini,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Yurtiçi Faaliyetler: Federasyon tarafından belirlenen yönerge ve statüye uygun olarak düzenlenen Türkiye Şampiyonaları ve bunlara ait bölge birinciliklerini,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Yerel Lig Faaliyetleri: İl Tertip Kurulları tarafından belirlenen statüye uygun olarak illerde düzenlenen, hazırlık ve kamp dönemi ile diğer faaliyetlerini,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Kurum Faaliyetleri: Federasyon ve diğer kurumlar arasında, Federasyonun onayı ve bilgisi </w:t>
      </w:r>
      <w:proofErr w:type="gramStart"/>
      <w:r>
        <w:rPr>
          <w:rFonts w:ascii="Arial" w:hAnsi="Arial" w:cs="Arial"/>
          <w:color w:val="000000"/>
          <w:sz w:val="18"/>
          <w:szCs w:val="18"/>
        </w:rPr>
        <w:t>dahilinde</w:t>
      </w:r>
      <w:proofErr w:type="gramEnd"/>
      <w:r>
        <w:rPr>
          <w:rFonts w:ascii="Arial" w:hAnsi="Arial" w:cs="Arial"/>
          <w:color w:val="000000"/>
          <w:sz w:val="18"/>
          <w:szCs w:val="18"/>
        </w:rPr>
        <w:t>  düzenlenen tekerlekli sandalye basketbol faaliyetlerini,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Kulüp: Tekerlekli Sandalye Basketbol spor dalında faaliyetlere katılan spor kulübünü,</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Sezon: Tekerlekli Sandalye Basketbol faaliyetlerinin başlama ve bitiş tarihleri arasında geçen süreyi,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Merkez Hakem Kurulu (MHK): Federasyon bünyesinde hakemlikle ilgili idari ve teknik tüm konulardan sorumlu olan kurulu,</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İl Hakem Kurulu (İHK) : İllerde tekerlekli sandalye basketbol hakemleri ile ilgili tüm idari ve teknik konulardan                        sorumlu olan kurulu,</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Alt Kurul: MHK’ ye bağlı olarak çalışacak kurulları,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Hakem: MHK ve/veya İHK tarafından tekerlekli sandalye basketbol müsabakalarında hakemlik ile görevlendirilen kişiyi,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lastRenderedPageBreak/>
        <w:t>Teknik Komiser: MHK ve/veya İHK tarafından tekerlekli sandalye basketbol müsabakalarının organizasyon ve denetimi ile görevlendirilen kişiyi,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Federasyon Temsilcisi: Faaliyetlerde, Federasyonu temsilen görevlendirilmiş, organizasyonla ilgili tüm konularda yetkili kişiyi,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Hakem Eğitmeni: Federasyon tarafından Hakemlerin eğitimi için görevlendirilen kişiyi,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Masa Görevlisi: MHK ve/veya İHK tarafından basketbol müsabakalarında masada görevlendirilen kişiyi,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İfade eder.</w:t>
      </w:r>
    </w:p>
    <w:p w:rsidR="00E16743" w:rsidRDefault="00E16743" w:rsidP="00E1674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rStyle w:val="Gl"/>
          <w:rFonts w:ascii="Arial" w:hAnsi="Arial" w:cs="Arial"/>
          <w:color w:val="000000"/>
          <w:sz w:val="18"/>
          <w:szCs w:val="18"/>
          <w:bdr w:val="none" w:sz="0" w:space="0" w:color="auto" w:frame="1"/>
        </w:rPr>
        <w:t>İKİNCİ BÖLÜM</w:t>
      </w:r>
    </w:p>
    <w:p w:rsidR="00E16743" w:rsidRDefault="00E16743" w:rsidP="00E1674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rStyle w:val="Gl"/>
          <w:rFonts w:ascii="Arial" w:hAnsi="Arial" w:cs="Arial"/>
          <w:color w:val="000000"/>
          <w:sz w:val="18"/>
          <w:szCs w:val="18"/>
          <w:bdr w:val="none" w:sz="0" w:space="0" w:color="auto" w:frame="1"/>
        </w:rPr>
        <w:t>Esas Hükümler</w:t>
      </w:r>
    </w:p>
    <w:p w:rsidR="00E16743" w:rsidRDefault="00E16743" w:rsidP="00E1674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rStyle w:val="Gl"/>
          <w:rFonts w:ascii="Arial" w:hAnsi="Arial" w:cs="Arial"/>
          <w:color w:val="000000"/>
          <w:sz w:val="18"/>
          <w:szCs w:val="18"/>
          <w:bdr w:val="none" w:sz="0" w:space="0" w:color="auto" w:frame="1"/>
        </w:rPr>
        <w:t>Birinci Kısım</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Hakem Kurulları</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5. Merkez Hakem Kurulu (MHK)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5.1. Kuruluşu</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5.1.1. Federasyon Yönetim Kurulu tarafından atanacak kişinin başkanlığında, en az üç, en fazla yedi üyeden oluşur.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5.1.2. MHK üyeleri, basketbol sporuna hizmet vermiş, en az 3 yıl Hakemlik veya Teknik Komiserlik yapmış kişiler  içinden, Federasyon Başkanı’nın önerisi üzerine Yönetim Kurulu onayı ile atanır.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5.1.3. Üyelerden birinin görevden ayrılması halinde aynı yöntemle yeni bir üye atanabilir.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5.2. Kurul üyelerinde aranacak nitelikler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Merkez Hakem Kurulunda görev alacak kişilerin aşağıda belirtilen niteliklere haiz olması gereklidir.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T. C. vatandaşı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30 yaşından küçük, 65 yaşından büyük olmamak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En az Lise ve dengi okul mezunu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d) Yüz kızartıcı bir suçtan dolayı hüküm giymemiş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e) Disiplin veya Ceza Kurulları tarafından Spor Genel Müdürlüğü’ne, Federasyon’a veya hakemlere karşı işlenmiş bir suçtan dolayı toplam 3 (üç) aydan fazla cezalandırılmamış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f) Tekerlekli Sandalye Basketbolu spor dalında, Teknik Komiser veya en az ulusal hakem olarak görev yapmış olmak.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5.3. Kurulun toplanması, görev dağılımı, yetki ve sorumlulukları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5.3.1. Kurul, Kurul Başkanı’nın başkanlığında salt çoğunlukla toplanır. Federasyon Başkanı veya Kurul Başkanı,          Merkez Hakem Kurulunu her zaman toplantıya çağırabilir. Federasyon Başkanı gerektiğinde toplantılara başkanlık eder.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5.3.2. MHK toplantılarında, kurulun görev, yetki ve sorumluluğunda olan ve aşağıda belirtilen konular değerlendirilir. Kararlar oy çokluğu ile alınır. Eşitlik halinde başkanın oyu 2 (iki) oy sayılır. MHK tarafından alınan kararlar, karar defterine kaydedilir ve üyelerce imzalanır.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5.3.3. MHK Başkanı ilk toplantıda üyeler arasından bir Başkan Yardımcısı ve bir Genel Sekreter ataması yapar.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Ayrıca üyeler arasında;</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Eğitim,</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lastRenderedPageBreak/>
        <w:t>b) Atama,</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Sosyal İşler,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d) Uluslararası İlişkiler,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Konularından sorumlu ve yetkili olacakların görev bölümünü yapar. Üyeler faaliyetlerinden dolayı Kurul Başkanı’na karşı sorumludurlar. MHK Başkanı gerekli gördüğü durumlarda üyeler arasında görev değişikliği yapabilir veya ek görevler verebilir.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5.3.4. Merkez hakem kurulunun görev ve yetkileri aşağıdaki gibidir;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Lig, Kupa ve Yurtiçi Faaliyetleri ile yetki ve sorumluluk alanına giren organizasyonlar kapsamında yer alan maçların Hakem ve Teknik Komiser atamalarını yapmak, hakem ve teknik komiser atamaları ile ilgili prensipleri belirlemek.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Hakem, Teknik Komiser yetiştirme ve geliştirme programını hazırlamak ve bu yönde çeşitli projeleri uygulamaya sokmak,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Klasman hakemleri, teknik komiserleri, hakem eğitmenleri ve masa görevlilerini bu yönergenin ilgili maddelerine göre belirlemek,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d) Gerektiğinde, uluslararası seviyede hakem teknik kursları açılmasına ve yabancı öğretici çağırılmasına, yabancı ülkelerde açılan geliştirme kurslarına Hakem, Hakem Eğitmeni ve Teknik Komiser gönderilmesine karar vermek,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e) IWBF Hakemliği ve Teknik Komiserliği için bu yönergenin ilgili maddelerine göre aday belirlemek,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f) Hakemlerin giyeceği kıyafet ve kokartları belirlemek ve kullanmasını sağlamak,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g) Her yıl için Uluslararası hakem listesini belirlemek ve IWBF’ e bildirmek,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h) Hakem ve  Teknik Komiser hakkındaki şikâyetler üzerine olayı incelemek, hatalı bulunanları hata boyutuna göre değerlendirmek, bu konuda gerekli önlemleri almak, Disiplin Kurulu’na sevk edilmeleri için  Federasyon Genel Sekreterliğine yazı ile bildirmek,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i) Tayin yetkisi kendisinde bulunan müsabakalarda görevli Hakem ve Teknik komiserlere, usulüne uygun yapılan itirazları değerlendirmek,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j) İl Hakem Kurulları kararlarına karşı usulüne uygun yapılan itirazları on beş gün içinde inceleyerek son karara bağlamak,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k) Hakem ve Teknik Komiser Sınavlarını yapmak ve sonuçlarını değerlendirmek,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l) Klasmanda görev yapacak hakem, teknik komiser ile ilgili her türlü sınavları yapmak, sonuçları değerlendirmek ve lisansları vize etmek.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m) Her yıl faal olarak görev alacak Hakem Eğitmenlerini belirlemek,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n) Hakem Eğitmeni, Hakem, Teknik Komiser ve Federasyon Temsilcilerine ödenecek tazminat ve ulaşım giderlerini belirleyerek Yönetim Kuruluna teklif etmek,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5.4. Görevlerin tanımı</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5.4.1. Başkan</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MHK toplantılarına başkanlık yapmak,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b) MHK yetki ve sorumluluğu içerisindeki konuların çözümü için  </w:t>
      </w:r>
      <w:proofErr w:type="spellStart"/>
      <w:r>
        <w:rPr>
          <w:rFonts w:ascii="Arial" w:hAnsi="Arial" w:cs="Arial"/>
          <w:color w:val="000000"/>
          <w:sz w:val="18"/>
          <w:szCs w:val="18"/>
        </w:rPr>
        <w:t>MHK‘nin</w:t>
      </w:r>
      <w:proofErr w:type="spellEnd"/>
      <w:r>
        <w:rPr>
          <w:rFonts w:ascii="Arial" w:hAnsi="Arial" w:cs="Arial"/>
          <w:color w:val="000000"/>
          <w:sz w:val="18"/>
          <w:szCs w:val="18"/>
        </w:rPr>
        <w:t xml:space="preserve"> uyumlu çalışmasını sağlamak,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MHK tarafından alınan kararların Federasyon’un ilgili birimlerinde yerine getirilmesini takip ve kontrol etmek,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lastRenderedPageBreak/>
        <w:t>5.4.2. Başkan yardımcısı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Başkanın olmadığı durumlarda MHK toplantılarına başkanlık yapmak ve bu yönergenin MHK Başkanı’na verdiği yetki ve sorumlulukları üstlenmek,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MHK Başkanı’nın verdiği diğer görevleri yerine getirmek.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5.4.3. Kurul sekreteri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Klasman Hakemleri ile IWBF düzeyindeki hakemler için dosya düzenlemek,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Her yıl basketbol sezonu açılmadan önce faal hakemlerin, teknik komiserlerin ve masa görevlilerinin İHK ve Eğitim Kurulu aracılığıyla sınavlarını ve/veya fiziksel testlerini izlemek ve son durumlarını MHK’ ye sunmak,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MHK sekretarya görevini sürdürmek, bu görev için gereken alt yapıyı hazırlamak, varsa alt yapıda bulunan görevlilerin çalışmalarını denetlemek,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d) MHK tarafından alınan kararların ilgili bölgelere, Hakemlere ve Teknik Komiser, İl Temsilcilerine ve diğer ilgililere ulaşmasını sağlamak ve denetlemek,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e) Gündemdeki konuları belirleyip MHK üyelerinin de görüşleri doğrultusunda oluşan toplantı gündemini MHK toplantılarına sunmak, alınan toplantı kararlarının yazılmasını ve imzalanması sağlamak, ayrıca alınan kararların ilgililerce yerine getirilip getirilmediğini izleyerek MHK’ ye bilgi vermek,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f) Her iki ayda bir düzenli olarak klasman hakemlerine ve Teknik Komiserlerine MHK kıstaslarına göre verilmiş değerlendirme puanlarını MHK Başkanı’na iletmek,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g) Hakem, Teknik Komiser  görevli oldukları müsabakalara ilişkin bilgileri MHK karar defterine işlemek.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5.4.4. Eğitimden sorumlu üyeler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Eğitim Kurulu ile birlikte çalışmalarda bulunmak.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Hakem ve Teknik Komiser eğitiminde, Federasyonumuz Eğitim Kurulu ile birlikte hareket etmek.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Eğitim desteği almak için görüşmeler ve destek alma konusunda çalışmalarda bulunmak.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d) </w:t>
      </w:r>
      <w:proofErr w:type="spellStart"/>
      <w:r>
        <w:rPr>
          <w:rFonts w:ascii="Arial" w:hAnsi="Arial" w:cs="Arial"/>
          <w:color w:val="000000"/>
          <w:sz w:val="18"/>
          <w:szCs w:val="18"/>
        </w:rPr>
        <w:t>MHK'nin</w:t>
      </w:r>
      <w:proofErr w:type="spellEnd"/>
      <w:r>
        <w:rPr>
          <w:rFonts w:ascii="Arial" w:hAnsi="Arial" w:cs="Arial"/>
          <w:color w:val="000000"/>
          <w:sz w:val="18"/>
          <w:szCs w:val="18"/>
        </w:rPr>
        <w:t xml:space="preserve"> aldığı karar doğrultusunda  seminerlerin yerlerini ve tarihlerini tespit etmek ve Eğitim Kurulu ile mutabık kalarak seminerleri belirlemek, Hakem ve Teknik  Komiser Sınavlarında Eğitim Kuruluyla birlikte çalışmak.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5.4.5. Atamadan sorumlu üyeler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MHK tarafından belirlenen prensipler doğrultusunda aşağıda yer alan müsabakalara Hakem ve Teknik Komiser atamalarını yapmak,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 Federasyon tarafından düzenlenen ve yönetilen bütün resmi yarışmalar,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 Yabancı takımlarla yapılacak her türlü özel yarışmalar,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(3) İller arası karma takımlar arasında yapılan resmi yarışmalar,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(4) IWBF tarafından ismen hakem talep edilmeyip tespiti Federasyon’a bırakılan basketbol yarışmaları,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(5) İl Müdürlüklerinin talebi halinde o ilde oynanacak tekerlekli sandalye basketbol yarışmaları,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(6) Ulusal takım antrenman ve hazırlık yarışmaları (Gerektiğinde IWBF ve Klasman Hakemleri, Teknik Komiser ve Masa Görevlileri ücretsiz olarak bu yarışmalarda görevlendirebilir),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(7) Lig Takımları arasında yapılacak tüm özel yarışmalar.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lastRenderedPageBreak/>
        <w:t>b) Gerek görüldüğünde, özel yarışmalardaki Hakem ve Teknik Komiser atama yetkisi, MHK tarafından İl Hakem Kurulu’na devredilebilir.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5.4.6. Sosyal işlerden sorumlu üyeler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Hakem, Teknik Komiser ve  Hakem Eğitmeni kaza ve sağlık sigortalarını düzenletmek,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Ulaşım işlemlerini yapmak,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Saha içi ve dışı malzemelerini temin etmek,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d) Adlarına tahakkuk edecek ödemelerini takip etmek,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e) Diğer sosyal faaliyetleri planlamak.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5.5. MHK üyeliğinin sona ermesi</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5.5.1. Merkez Hakem Kurulu’nun görev süresi;</w:t>
      </w:r>
      <w:r>
        <w:rPr>
          <w:rStyle w:val="apple-converted-space"/>
          <w:rFonts w:ascii="Arial" w:hAnsi="Arial" w:cs="Arial"/>
          <w:color w:val="000000"/>
          <w:sz w:val="18"/>
          <w:szCs w:val="18"/>
        </w:rPr>
        <w:t> </w:t>
      </w:r>
      <w:r>
        <w:rPr>
          <w:rFonts w:ascii="Arial" w:hAnsi="Arial" w:cs="Arial"/>
          <w:color w:val="000000"/>
          <w:sz w:val="18"/>
          <w:szCs w:val="18"/>
        </w:rPr>
        <w:t>Federasyon Başkanı’nın görevinden ayrılması ile kendiliğinden sona erer. Yeni Kurul seçilinceye kadar, eski kurul görevini sürdürür. (29.10.2011 yönetim kurulu kararı ile değişik) Federasyon, herhangi bir gerekçe göstermeden kurul başkan ve üyelerini görevden alabilir.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5.5.2.Merkez hakem kurulu başkan ve üyelerinin görev süreleri;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Üyenin istifa etmesi, çıkarılması ya da görevi sürdürmesine engel olacak sürekli bir mazeret, hastalık ya da rahatsızlığının ortaya çıkması, yaş haddini doldurması,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Üst üste iki toplantıya gelmemesi,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c) MHK üyesi olarak görevli olduğu dönem içinde resmi yarışmalarda hakemlik yapması veya tekerlekli sandalye basketbol spor dalı olan bir kulübün oyuncusu, idarecisi, </w:t>
      </w:r>
      <w:proofErr w:type="gramStart"/>
      <w:r>
        <w:rPr>
          <w:rFonts w:ascii="Arial" w:hAnsi="Arial" w:cs="Arial"/>
          <w:color w:val="000000"/>
          <w:sz w:val="18"/>
          <w:szCs w:val="18"/>
        </w:rPr>
        <w:t>antrenörü</w:t>
      </w:r>
      <w:proofErr w:type="gramEnd"/>
      <w:r>
        <w:rPr>
          <w:rFonts w:ascii="Arial" w:hAnsi="Arial" w:cs="Arial"/>
          <w:color w:val="000000"/>
          <w:sz w:val="18"/>
          <w:szCs w:val="18"/>
        </w:rPr>
        <w:t xml:space="preserve"> ve yöneticisi olması,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d) Yüz kızartıcı bir suçtan dolayı hüküm giymesi,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e) Kurul üyelerinde aranılan niteliklerden birinin yitirilmesi, durumunda; Federasyon Yönetim Kurulu kararıyla görevden alınması  üzerine son bulur.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6. İl hakem kurulu (İHK</w:t>
      </w:r>
      <w:r>
        <w:rPr>
          <w:rFonts w:ascii="Arial" w:hAnsi="Arial" w:cs="Arial"/>
          <w:color w:val="000000"/>
          <w:sz w:val="18"/>
          <w:szCs w:val="18"/>
        </w:rPr>
        <w:t>)</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6.1. Kuruluşu</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6.1.1. İHK, Basketbol İl Temsilcisi ile birlikte en az 3 (üç) en fazla 7 (yedi) asil üyeden oluşur.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6.1.2. Asil Kurul Üyeleri her yıl Ağustos ayında İl Temsilcisi’nin önerisi ve MHK onayı ile atanır. Asil üyelerin görevinin son bulması durumunda asil üye görevi yapmak üzere en az iki yedek üye belirlenir.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6.2. Kurul üyelerinde aranacak nitelikler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İl Hakem Kurulu'nda görev alacak kişilerin aşağıda belirtilen niteliklere haiz olması gereklidir.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T. C. vatandaşı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En az lise veya dengi okul mezunu olmak, (Daha önce bu görevde bulunmuş olanlarda bu şart aranmaz.)</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30 yaşından küçük, 65 yaşından büyük olmamak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d) En az iki yıl süreyle Basketbol Hakemi veya Masa Görevlisi görevi yapmış ya da üç yıl lisanslı olarak basketbol oynamış veya </w:t>
      </w:r>
      <w:proofErr w:type="gramStart"/>
      <w:r>
        <w:rPr>
          <w:rFonts w:ascii="Arial" w:hAnsi="Arial" w:cs="Arial"/>
          <w:color w:val="000000"/>
          <w:sz w:val="18"/>
          <w:szCs w:val="18"/>
        </w:rPr>
        <w:t>antrenörlük</w:t>
      </w:r>
      <w:proofErr w:type="gramEnd"/>
      <w:r>
        <w:rPr>
          <w:rFonts w:ascii="Arial" w:hAnsi="Arial" w:cs="Arial"/>
          <w:color w:val="000000"/>
          <w:sz w:val="18"/>
          <w:szCs w:val="18"/>
        </w:rPr>
        <w:t xml:space="preserve"> veya yöneticilik yapmış olmak veya her ne sıfatla olursa olsun basketbol sporuna hizmet vermiş ve bulunduğu ilde bu sporun gelişimine büyük katkıda bulunacağı muhtemel sevilen ve sayılan kişi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e) Yüz kızartıcı bir suçtan dolayı hüküm giymemiş bulunmak,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lastRenderedPageBreak/>
        <w:t>f) Disiplin veya Ceza Kurulları tarafından Spor Genel Müdürlüğü, Federasyon’a veya hakemlere karşı işlenmiş bir suçtan dolayı toplam 3 (üç) aydan fazla cezalandırılmamış olmak.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6.3. Kurulun toplanması, görev dağılımı, yetki ve sorumlulukları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6.3.1. İl Temsilcisi, aynı zamanda İHK Başkanı’dır. İHK, İl Temsilcisi başkanlığında ayda en az bir kez salt çoğunlukta toplanır. Ayrıca İl Temsilcisi gerekli gördüğü zaman kurulu toplantıya çağırabilir. MHK Üyeleri gerek gördüğü durumlarda İHK toplantılarına katılabilir.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6.3.2. Kararlar oy çokluğu ile alınır; oyların eşitliği halinde Başkanın oyu iki oy olarak sayılır. Kararlar, karar defterine yazılır ve üyelerce imzalanır. MHK gerekli gördüğü hallerde, İHK karar defterini denetler ve eksiklik varsa yazılı olarak uyarır.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6.3.3. İHK Başkanı ilk toplantıda üyeler arasından bir Sekreter ataması yapar. Ayrıca üyeler arasında;</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Eğitim,</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Atama,</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Sosyal İşler, konularından sorumlu ve yetkili olacakların görev bölümünü yapar. Üyeler faaliyetlerinden dolayı Kurul Başkanı’na karşı sorumludurlar. Kurul Başkanı, gerekli gördüğü durumlarda üyeler arasında görev değişikliği yapabilir veya ek görevler verebilir.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6.3.4. İHK görev ve yetkileri aşağıdaki gibidir.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İl Faaliyetleri kapsamındaki bütün resmi ve federasyon tarafından onaylanmış özel yarışmaların Teknik Komiser, Masa Görevlisi ve Hakem tayinlerini yapmak,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İlinde kayıtlı hakemleri kontrol etmek ve denetlemek veya yetkili kılacağı Teknik Komiserlerce kontrol ettirmek,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İllerinde kayıtlı bulunan hakemlerin sicillerini tutmak, Klasman Hakemliği için yeterli gördükleri hakemleri Merkez Hakem Kurulu’na önermek,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d) İlindeki hakemlerin birlik ve beraberliklerini sağlamak, teknik ve teorik bilgilerini arttırmak için Eğitim Kurulu’nca onaylanmış kurs, eğitim seminerleri ve konferanslar ile sosyal faaliyetler düzenlemek,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e) Hakem gereksinimi karşılamak için Aday Hakem Kursları açılması konusunda MHK’ ye başvurmak, Eğitim Kurulu’nun görevlendireceği Hakem Eğitmenleri ile bu kursları açmak, kursları bitiren aday hakemlere saha denemeleri yaptırmak,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f) Başarılı olan aday hakemleri İl Hakemliğine bu yönerge hükümlerine göre terfi ettirmek ve hakem lisansı verilmesini sağlamak,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g) İllerindeki tartışmalı yarışmaların sonuçları hakkında birinci derecede karar vermek ve usulüne uygun yapılmış itiraz halinde bunların kesin karara bağlanması için Merkez Hakem Kurulu’na göndermek,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h) Bu yönerge hükümlerine aykırı hareket eden hakemleri yarışma yönetmekten yasaklamak ve gerektiğinde lisanslarının iptali için nedenleri ile birlikte Merkez Hakem Kurulu’na başvurmak,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i) Gerekli duyulduğunda bu yönerge hükümlerine göre Masa Görevlisi kursu açmak,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j) Hakemlerini tayin yetkisi kendisinde bulunan müsabakaların teknik sonuçları hakkında usulüne uygun yapılmış itirazları inceleme ve karara bağlamak,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k) İldeki İl Hakemlerinin yazılı, sözlü sınav ile fiziksel testlerini il müsabakaları başlamadan önce yapmak ve lisanslarının vize edilmesi için sınav sonuçlarını İl Müdürlüğü aracılığı ile MHK Sekreterliği’ne yazılı olarak bildirmek,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6.4. Görevlerin tanımı</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6.4.1. Başkan</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lastRenderedPageBreak/>
        <w:t>a) İHK yetki ve sorumluluğu içerisindeki konuların çözümünü ve kurulun uyumlu çalışmasını sağlamak,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İHK toplantılarına başkanlık yapmak,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İHK tarafından alınan kararların Federasyon veya Federasyonun ilgili birimlerinde yerine getirilmesini takip ve kontrol etmek,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d) İHK yetki kapsamında olan bütün resmi ve özel müsabakalara teknik komiser atamak,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e) MHK tarafından verilen görevleri yerine getirmek.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6.4.2. Sekreter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İldeki bütün hakemler ve masa görevlileri için dosya düzenlemek,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b) İHK </w:t>
      </w:r>
      <w:proofErr w:type="spellStart"/>
      <w:r>
        <w:rPr>
          <w:rFonts w:ascii="Arial" w:hAnsi="Arial" w:cs="Arial"/>
          <w:color w:val="000000"/>
          <w:sz w:val="18"/>
          <w:szCs w:val="18"/>
        </w:rPr>
        <w:t>sekreterya</w:t>
      </w:r>
      <w:proofErr w:type="spellEnd"/>
      <w:r>
        <w:rPr>
          <w:rFonts w:ascii="Arial" w:hAnsi="Arial" w:cs="Arial"/>
          <w:color w:val="000000"/>
          <w:sz w:val="18"/>
          <w:szCs w:val="18"/>
        </w:rPr>
        <w:t xml:space="preserve"> görevini sürdürmek, bu görev için gereken alt yapıyı hazırlamak, varsa alt yapıda bulunan görevlilerin çalışmalarını denetlemek,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İHK tarafından alınan kararların ilgili hakemlere ve teknik komiser/Federasyon temsilcilerine ve diğer ilgililere ulaşmasını sağlamak ve denetlemek,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d) Gündemdeki konuları belirleyip, İHK üyelerinin de görüşleri doğrultusunda oluşan Toplantı Gündemini İHK toplantılarına sunmak,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e) Alınan toplantı kararlarının yazılmasını ve imzalanmasını sağlamak, ayrıca alınan kararların ilgililerce yerine getirilip getirilmediğini izleyerek İHK bilgi vermek,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f) İlde görevli olan Hakem, Teknik Komiser, Masa Görevlisi ve Federasyon Temsilcilerinin Türkiye’deki görevli oldukları müsabakalara ilişkin bilgilerin Federasyon ve varsa ildeki web sayfası aracılığı ile Internet’ten bilgi edinmelerine yardımcı olmak.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6.4.3. Eğitimden sorumlu üyeler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Hakem ve Masa Görevlisi Eğitiminin Federasyon Yönergeleri, Statüleri ve MHK kararları ile belirlenmiş kurallar çerçevesinde gerekirse MHK onayı ile ildeki klasman hakemlerinden de yararlanarak yürütülmesini sağlamak,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Yapılan eğitim çalışmaları hakkında aktif basketbol sezonu içerisinde her ay düzenli olarak MHK bilgilendirmek,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c) Her yıl basketbol sezonu açılmadan önce o ildeki faal hakemlerin fiziksel testlerini yapmak ve son durumlarını </w:t>
      </w:r>
      <w:proofErr w:type="spellStart"/>
      <w:r>
        <w:rPr>
          <w:rFonts w:ascii="Arial" w:hAnsi="Arial" w:cs="Arial"/>
          <w:color w:val="000000"/>
          <w:sz w:val="18"/>
          <w:szCs w:val="18"/>
        </w:rPr>
        <w:t>MHK’ya</w:t>
      </w:r>
      <w:proofErr w:type="spellEnd"/>
      <w:r>
        <w:rPr>
          <w:rFonts w:ascii="Arial" w:hAnsi="Arial" w:cs="Arial"/>
          <w:color w:val="000000"/>
          <w:sz w:val="18"/>
          <w:szCs w:val="18"/>
        </w:rPr>
        <w:t xml:space="preserve"> sunmak,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6.4.4. Atamadan sorumlu üyeler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Her sezon başında İHK tarafından atamalara ilişkin düşünce ve görüşler karar altına alınır. Atamalar, bu kararlara uygun olarak gerçekleştirilir. Atamalara ilişkin alınan İHK kararları, Federasyon Mevzuatına aykırı olamaz.</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Aşağıda yazılı müsabakalara Hakem ve Masa Görevlisi atamalarını yapmak,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 İl Tertip Komitesi tarafından düzenlenen ve yönetilen bütün resmi yarışmalar,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 İl Tertip Komitesi sorumluluğuna giren her türlü özel yarışmalar,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(3) Federasyon tarafından onaylanmış özel turnuva ve müsabakalar,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(4) MHK tarafından ismen hakem talep edilmeyip tespiti İl Tertip Komitesi’ne bırakılan tekerlekli sandalye basketbol yarışmaları (Bu atamalar Merkez Hakem Kurulu’nun onayı ile olur).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İllerinde oynanan Lig ve Kupa Müsabakalarına Masa Görevlisi ataması yapmak.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6.4.5. Sosyal işlerden sorumlu üye</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lastRenderedPageBreak/>
        <w:t xml:space="preserve">İldeki her türlü yemek, balo, gezi, </w:t>
      </w:r>
      <w:proofErr w:type="spellStart"/>
      <w:r>
        <w:rPr>
          <w:rFonts w:ascii="Arial" w:hAnsi="Arial" w:cs="Arial"/>
          <w:color w:val="000000"/>
          <w:sz w:val="18"/>
          <w:szCs w:val="18"/>
        </w:rPr>
        <w:t>v.b</w:t>
      </w:r>
      <w:proofErr w:type="spellEnd"/>
      <w:r>
        <w:rPr>
          <w:rFonts w:ascii="Arial" w:hAnsi="Arial" w:cs="Arial"/>
          <w:color w:val="000000"/>
          <w:sz w:val="18"/>
          <w:szCs w:val="18"/>
        </w:rPr>
        <w:t>. gibi sosyal olayları tertip etmek.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6.5. Görevlerin sona ermesi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6.5.1. İl Hakem Kurulu’nun görev süresi, her basketbol sezonu sonunda veya İl Temsilcisi’nin görevinden ayrılması ile sona erer. Yeni İHK kuruluncaya kadar eski İHK üyeleri göreve devam eder.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6.5.2. Aşağıdaki durumlarda İl Hakem Komitesi, MHK kararı ile görevden alınır.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Bu yönerge hükümleri ile belirlenmiş esaslar dâhilinde hakem, masa görevlisi veya teknik komiser olma hakkı kazanmamış kişilerin basketbol müsabakalarında görevlendirilmesi.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b) MHK tarafından lisansları </w:t>
      </w:r>
      <w:proofErr w:type="spellStart"/>
      <w:r>
        <w:rPr>
          <w:rFonts w:ascii="Arial" w:hAnsi="Arial" w:cs="Arial"/>
          <w:color w:val="000000"/>
          <w:sz w:val="18"/>
          <w:szCs w:val="18"/>
        </w:rPr>
        <w:t>vizelenmemiş</w:t>
      </w:r>
      <w:proofErr w:type="spellEnd"/>
      <w:r>
        <w:rPr>
          <w:rFonts w:ascii="Arial" w:hAnsi="Arial" w:cs="Arial"/>
          <w:color w:val="000000"/>
          <w:sz w:val="18"/>
          <w:szCs w:val="18"/>
        </w:rPr>
        <w:t xml:space="preserve"> hakem ve masa görevlileri ile aktif olmayan teknik komiserlerin resmi müsabakalarda görevlendirilmesi.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Federasyon tarafından onaylanmamış her türlü özel müsabaka, turnuva veya basketbol faaliyetine hakem tayini yapılması.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Uygulamada kasıt görülmesi halinde kasıtlı davranış içinde bulunan üyeler tekrar İHK üyeliğine seçilemezler.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6.5.3. İHK Üyelerinin görev süresi;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Üyenin istifa etmesi veya görevi sürdürmesine engel olacak sürekli bir mazeret, yaş haddinin dolması, hastalık ya da rahatsızlığının ortaya çıkması,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Üst üste iki toplantıya katılmaması,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İl Temsilcisinin üyeliğin sona ermesi için yapacağı talebin MHK tarafından uygun görülmesi,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d)İHK üyesi olarak görevli olduğu dönem içinde resmi yarışmalarda masa görevlisi veya hakem olarak görev alması veya basketbol spor dalı olan bir kulübün oyuncusu, idarecisi, </w:t>
      </w:r>
      <w:proofErr w:type="gramStart"/>
      <w:r>
        <w:rPr>
          <w:rFonts w:ascii="Arial" w:hAnsi="Arial" w:cs="Arial"/>
          <w:color w:val="000000"/>
          <w:sz w:val="18"/>
          <w:szCs w:val="18"/>
        </w:rPr>
        <w:t>antrenörü</w:t>
      </w:r>
      <w:proofErr w:type="gramEnd"/>
      <w:r>
        <w:rPr>
          <w:rFonts w:ascii="Arial" w:hAnsi="Arial" w:cs="Arial"/>
          <w:color w:val="000000"/>
          <w:sz w:val="18"/>
          <w:szCs w:val="18"/>
        </w:rPr>
        <w:t xml:space="preserve"> veya yöneticisi olması,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e) Yüz kızartıcı bir suçtan dolayı hüküm giymesi,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f) Kurul üyelerinde aranılan niteliklerden birinin yitirilmesi durumunda,</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MHK kararı ile son bulur.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7. Alt Kurullar (AK)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Merkez Hakem Kurulu; kurula bağlı görev yapmak üzere, ihtiyaç duyulan durumlarda Alt Kurul oluşturabilir.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Oluşturulan kurulların işleyişi, çalışma prensipleri ve süresi ayrı yönerge ile düzenlenir.</w:t>
      </w:r>
    </w:p>
    <w:p w:rsidR="00E16743" w:rsidRDefault="00E16743" w:rsidP="00E1674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rStyle w:val="Gl"/>
          <w:rFonts w:ascii="Arial" w:hAnsi="Arial" w:cs="Arial"/>
          <w:color w:val="000000"/>
          <w:sz w:val="18"/>
          <w:szCs w:val="18"/>
          <w:bdr w:val="none" w:sz="0" w:space="0" w:color="auto" w:frame="1"/>
        </w:rPr>
        <w:t>İkinci Kısım</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Hakemler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8. Genel</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8.1. Ülkemizde düzenlenen her türlü resmi veya özel tekerlekli sandalye basketbol müsabakalarında, Türkiye Bedensel Engelliler Federasyonu tarafından Tekerlekli Sandalye Basketbolu oyun kuralları esasları doğrultusunda eğitim almış ve eğitim sonunda yapılan sınav ve testlerde başarılı olarak hakem olma unvanını kazanmış hakemler görev yapabilir.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8.2. Hakemlerin tekerlekli sandalye basketbol müsabakalarında görev yapabilmeleri için, müsabakaların organizasyon sorumluluğunu üstlenmiş kurumlarca yetkilendirilmiş hakem kurulları tarafından görevlendirilmiş olmaları gereklidir.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8.3. Yabancı ülke Federasyonlarından hakemlik lisansı alan T. C. vatandaşı hakemler ile Türkiye'de ikamet eden yabancı uyruklu hakemlerin görev alabilmeleri, MHK kararına bağlıdır. Bu hakemlerin hakemlik yapıp yapamayacakları, yapacaklarsa hangi düzeyde olacakları </w:t>
      </w:r>
      <w:proofErr w:type="spellStart"/>
      <w:r>
        <w:rPr>
          <w:rFonts w:ascii="Arial" w:hAnsi="Arial" w:cs="Arial"/>
          <w:color w:val="000000"/>
          <w:sz w:val="18"/>
          <w:szCs w:val="18"/>
        </w:rPr>
        <w:t>MHKnın</w:t>
      </w:r>
      <w:proofErr w:type="spellEnd"/>
      <w:r>
        <w:rPr>
          <w:rFonts w:ascii="Arial" w:hAnsi="Arial" w:cs="Arial"/>
          <w:color w:val="000000"/>
          <w:sz w:val="18"/>
          <w:szCs w:val="18"/>
        </w:rPr>
        <w:t xml:space="preserve"> görüşü alınarak Federasyon tarafından belirlenir.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lastRenderedPageBreak/>
        <w:t>8.4. Kayıtlı oldukları illerinden geçici bir nedenle başka bir ilde bulunan hakemler, geçici bulundukları ilde de kendileri arzu ettikleri takdirde, il yetkililerince görevlendirilebilir. Bu durumda hakem ek harcırah talebinde bulunamaz.</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8.5.</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rPr>
        <w:t>Türkiye Basketbol Federasyonunda  lisanslı faal  hakemlerden, yapılacak seminerlerde ve seminer sonrası sınavlarda başarılı olanlar, Tekerlekli Sandalye Basketbolunda da  hakemlik yapabilirler. MHK ve Eğitim Kurulu'nun onayı ile Tekerlekli Sandalye Basketbolu   B  Klasmanı hakemi olarak değerlendirilir."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9. Hakem olma şartları ve kategorileri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Hakemler;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Aday Hakem (Hakem Adayı),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İl Hakemi,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Klasman Hakemi,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d) IWBF Hakemi,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proofErr w:type="gramStart"/>
      <w:r>
        <w:rPr>
          <w:rFonts w:ascii="Arial" w:hAnsi="Arial" w:cs="Arial"/>
          <w:color w:val="000000"/>
          <w:sz w:val="18"/>
          <w:szCs w:val="18"/>
        </w:rPr>
        <w:t>olmak</w:t>
      </w:r>
      <w:proofErr w:type="gramEnd"/>
      <w:r>
        <w:rPr>
          <w:rFonts w:ascii="Arial" w:hAnsi="Arial" w:cs="Arial"/>
          <w:color w:val="000000"/>
          <w:sz w:val="18"/>
          <w:szCs w:val="18"/>
        </w:rPr>
        <w:t xml:space="preserve"> üzere dört kategoriye ayrılırlar. Ayrıca, klasman hakemleri, Lig Faaliyetlerinde görevlendirilmek üzere MHK tarafından kendi içinde tasnif edilirler.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Hakem olma şartları ile kategori geçiş için sağlanması gereken koşullar bu Yönergede belirlenmiştir.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10. Aday hakem</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Aday hakemler Lig ve Kupa Faaliyetleri kapsamında düzenlenen müsabakalarda hakem ve masa görevlisi olarak görev alabilirler.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10.1. Aday hakem olma şartları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10.1.1. Basketbol müsabakalarında aday hakem olarak görevlendirilecek kişilerin, MHK tarafından yapılacak Aday Hakem Sınavlarında başarılı olmaları gereklidir.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10.1.2. Ayrıca Federasyon tarafından hakemlik dersi açılmasına onay verilmiş, üniversitelerdeki hakemlik dersini alarak bu dersi başarmış olan ve Aday Hakem olma şartlarına uygun olanlar arasından, MHK tarafından yapılacak hakem sınavlarında başarılı olan adaylar, Aday Hakem olurlar.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10.1.3. MHK tarafından yapılacak Aday Hakem sınavlarına katılacaklarda aşağıdaki koşullar aranır;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T. C. vatandaşı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En az lise veya dengi okul mezunu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18 yaşından küçük, 35 yaşından büyük olmamak,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d) Sağlık durumunun hakemlik yapmaya elverişli olduğunu doktor raporu ile belgelemiş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e) Yüz kızartıcı bir suçtan dolayı hüküm giymemiş bulunmak,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f)  Spor Genel Müdürlüğü veya Federasyon tarafından altı ay veya daha fazla ceza verilmemiş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10.1.4. Sınavlarda başarılı olanlara MHK tarafından ‘Aday Hakem’ lisansı verilir.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10.1.5. Aday Hakem sınavlarına girecek adaylar için talep olması halinde MHK tarafından illerde Aday Hakem Kursu açılabilir. Aday Hakem Kurslarının açılabilmesi için, Spor İl Müdürlüğü aşağıda belirtilen koşulları sağlamak zorundadır.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Aday Hakem Kursu açılması için başvuru yazısı.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lastRenderedPageBreak/>
        <w:t>b) Federasyon tarafından atanacak kurs eğitmeninin yasal yolluk ve harcırahlarının o ilin  Spor İl Müdürlüğü’nce ödeneceğinin beyan ve taahhüdü.</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Kurs sırasında uygulamaları göstermek üzere; Yeterli sayıda basketbol oyuncusu, tekerlekli sandalye/ spor sandalyesi ve en az yedi gün süreyle kullanılmak üzere spor salonu.</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10.2. Aday hakemliğin sona ermesi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Aday Hakemlikten en fazla iki sezon sonunda İHK tarafından İl Hakemliğine terfi ettirilmemiş olan aday hakemlerin, hakemlik görevi kendiliğinden sona erer.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11. İl hakemi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İl Hakemi Adayı olma koşullarını taşıyan aday hakemlerin arasından uygun görülenler, İHK kararı ile İl Müdürlüğü aracılığı ile MHK Kurul Sekreterliği’ne yazılı olarak bildirilir. Bu hakemler MHK onayı ile İl Hakemliğine atanırlar.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İl Hakemleri, Lig Faaliyetleri kapsamında düzenlenen müsabakalarda hakem ve her türlü resmi Tekerlekli Sandalye Basketbol müsabakalarında masa görevlisi olarak görev alabilirler.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İl Hakemleri her ne koşulda olursa olsun Lig, Kupa Faaliyetlerinde müsabaka yönetmek üzere hakem olarak görevlendirilebilirler.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11.1. İl hakemi olma şartları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11.1.1. Aday Hakemlerin İl Hakemi Adayı olabilmesi için aşağıdaki koşulların oluşması gerekir.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İHK tarafından verilen görevleri başarıyla yerine getirmek,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En az bir yıl (Aday Hakem olma tarihinden itibaren) süreyle Aday Hakem olarak görev yapmış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Eğitim Kurulu tarafından yapılmış yazılı sınav ve fiziksel testlerde başarılı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11.1.2. İl </w:t>
      </w:r>
      <w:proofErr w:type="spellStart"/>
      <w:r>
        <w:rPr>
          <w:rFonts w:ascii="Arial" w:hAnsi="Arial" w:cs="Arial"/>
          <w:color w:val="000000"/>
          <w:sz w:val="18"/>
          <w:szCs w:val="18"/>
        </w:rPr>
        <w:t>Hakemliği’ne</w:t>
      </w:r>
      <w:proofErr w:type="spellEnd"/>
      <w:r>
        <w:rPr>
          <w:rFonts w:ascii="Arial" w:hAnsi="Arial" w:cs="Arial"/>
          <w:color w:val="000000"/>
          <w:sz w:val="18"/>
          <w:szCs w:val="18"/>
        </w:rPr>
        <w:t xml:space="preserve"> yükseltilen Aday Hakemlere MHK tarafından ‘İl Hakem Lisansı’ verilir.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12. Klasman hakemi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Klasman Hakemliği, Federasyon tarafından organize edilen ve aşağıda ilgili bölümlerinde açıklamaları yapılan çeşitli faaliyetlerde görev yapacak hakemlerin tasnifi için A ve B olarak belirlenmiş hakemlik derecelendirilmesidir. Klasman hakemliğinin her derecesi için ihtiyaç duyulacak Klasman Hakem sayısı MHK tarafından sezon öncesi belirlenir ve bu sayı oranında klasman hakemi seçilir. Yıl içinde uzun süreli sakatlık, hastalık, askerlik, hakemliği bırakma veya sona ermesi gibi çeşitli nedenlerle klasman hakemi sayısında eksilme olması durumunda, MHK sezon içinde klasman ayarlaması yaparak ihtiyacı sağlayabilir.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Klasman hakemi olarak belirlenmiş hakemler; her derece için belirlenmiş şartlara haiz oldukları sürece o derecede görev yaparlar. Klasman hakemlik derecelendirilmesi her sezon öncesi MHK tarafından bu yönerge ile belirlenmiş esaslar ve kurul tarafından konan prensipler dâhilinde yapılır.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Hakemler, belli bir klasman derecesinde yerlerini muhafaza edebilirler, bir üst klasmana terfi edebilirler veya bir alt klasmana düşebilirler.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Hakemler daha önce kazanmış oldukları İl Hakemi olma sıfatlarını ve bu kategorinin haklarını yitirmezler. Bu durumda olan hakemler İHK tarafından açılan seminerlere katılarak fiziksel ve yazılı sınavlarda başarılı olmaları halinde illerinde İl Hakemi olarak görev yapabilirler.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Klasman hakemleri, ilgili bölümlerde belirtilmiş müsabakalarda görev yaparlar.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Zorunlu nedenler ortaya </w:t>
      </w:r>
      <w:proofErr w:type="spellStart"/>
      <w:proofErr w:type="gramStart"/>
      <w:r>
        <w:rPr>
          <w:rFonts w:ascii="Arial" w:hAnsi="Arial" w:cs="Arial"/>
          <w:color w:val="000000"/>
          <w:sz w:val="18"/>
          <w:szCs w:val="18"/>
        </w:rPr>
        <w:t>çıktığında,Klasman</w:t>
      </w:r>
      <w:proofErr w:type="spellEnd"/>
      <w:proofErr w:type="gramEnd"/>
      <w:r>
        <w:rPr>
          <w:rFonts w:ascii="Arial" w:hAnsi="Arial" w:cs="Arial"/>
          <w:color w:val="000000"/>
          <w:sz w:val="18"/>
          <w:szCs w:val="18"/>
        </w:rPr>
        <w:t xml:space="preserve"> hakemleri, sadece Lig ve Kupa Faaliyetleri kapsamında yer alan müsabakalar da, müsabakanın Teknik Komiseri veya organizasyonun Federasyon Temsilcisi tarafından görevlendirilebilirler.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12.1. B klasmanı hakemi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lastRenderedPageBreak/>
        <w:t>B Klasmanı Hakem Adayı olma koşullarını taşıyan İl Hakemleri arasından uygun görülenler MHK tarafından yapılacak B Klasmanı  Hakem Seminerine ismen davet edilirler. Seminer sonrasında MHK tarafından yapılacak sınavlarda başarılı olanlar B Klasmanı Hakemi olma hakkı kazanırlar.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Klasmanını oluşturan klasman hakemi sayısı her sezon başlamadan önce MHK kıstaslarına göre belirlenir. Bu sayı gerekli görüldüğü takdirde MHK kararı ile değiştirilebilir.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Klasmanı Hakemleri, Lig Faaliyetleri kapsamında düzenlenen müsabakalarda ve Federasyon tarafından organize edilen;</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1. Ligi müsabakaları,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2. Lig müsabakaları,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Bölgesel Lig müsabakaları,</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12.1.1. B klasmanı hakemi olma şartları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İl Hakemlerinin B klasmanı olabilmeleri için aşağıdaki koşullar aranır.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35 yaşından büyük olmamak (Daha önce B klasmanında olanlarda bu koşul aranmaz),</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En az iki yıl süreli ve bir önceki sezonda Vizeli İl Hakemi Lisansına sahip olmak.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12.1.2. B klasman hakemliğinin sona ermesi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Her sezon sonunda MHK tarafından yapılan değerlendirme sonucunda bu klasman için aranan kıstasa göre başarılı olamayan hakemler B Klasmanından çıkartılırlar.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Ayrıca her sezon MHK tarafından sezon başında ve mazereti MHK tarafından kabul edilmeyenler veya başarısız olanlar için MHK belirleyeceği tarihte yapılan yazılı sınav ve fiziksel testlerden başarılı olamayan hakemler B klasmanından çıkartılır. Bu hakemler bir sonraki sezonda il Hakemi olarak değerlendirilirler. Bu durumda olan hakemler İllerinde yapılan sınav ve fiziksel testlerde başarılı oldukları takdirde ilgili sezonda sadece illerindeki  müsabakalarda masa görevi alabilirler.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Mazereti MHK tarafından geçerli sayılan nedenlerle yazılı sınavlara ve fiziksel testlere katılamayan hakemlerin bu hakları saklı tutulur ve MHK uygun gördüğü zamanlarda bu hakları kullandırılır.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12.2.</w:t>
      </w:r>
      <w:r>
        <w:rPr>
          <w:rStyle w:val="apple-converted-space"/>
          <w:rFonts w:ascii="Arial" w:hAnsi="Arial" w:cs="Arial"/>
          <w:color w:val="000000"/>
          <w:sz w:val="18"/>
          <w:szCs w:val="18"/>
        </w:rPr>
        <w:t> </w:t>
      </w:r>
      <w:r>
        <w:rPr>
          <w:rStyle w:val="Gl"/>
          <w:rFonts w:ascii="Arial" w:hAnsi="Arial" w:cs="Arial"/>
          <w:color w:val="000000"/>
          <w:sz w:val="18"/>
          <w:szCs w:val="18"/>
          <w:bdr w:val="none" w:sz="0" w:space="0" w:color="auto" w:frame="1"/>
        </w:rPr>
        <w:t>A klasmanı hakemi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Klasmanı Hakem Adayı olma koşullarını taşıyan B Klasmanı Hakemleri arasından uygun görülenler, MHK tarafından yapılacak A Klasmanı Seminerine ismen davet edilirler. Seminer sonrasında MHK tarafından yapılacak sınavlarda başarılı olanlar A Klasmanı Hakemi olma hakkı kazanırlar.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Klasmanı Hakem sayısı, her sezon başlamadan önce MHK tarafından belirlenir. Bu sayı gerekli görüldüğü takdirde MHK kararı ile değiştirilebilir.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Klasmanı hakemler her seviyedeki müsabakada görev yapabilirler.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12.2.1. A klasmanı hakemi olma şartları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Klasmanı Hakemlerinin A Klasmanı Hakemi olabilmeleri için aşağıdaki koşullar aranır: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35 yaşından büyük olmamak (Daha önce A klasmanında olanlarda bu koşul aranmaz),</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B Klasmanında en az iki sezon görev yapmış olmak.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12.2.2. A klasmanı hakemliğinin sona ermesi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Her sezon sonunda MHK tarafından yapılan değerlendirme sonucunda bu klasman için aranan </w:t>
      </w:r>
      <w:proofErr w:type="gramStart"/>
      <w:r>
        <w:rPr>
          <w:rFonts w:ascii="Arial" w:hAnsi="Arial" w:cs="Arial"/>
          <w:color w:val="000000"/>
          <w:sz w:val="18"/>
          <w:szCs w:val="18"/>
        </w:rPr>
        <w:t>kriterlere</w:t>
      </w:r>
      <w:proofErr w:type="gramEnd"/>
      <w:r>
        <w:rPr>
          <w:rFonts w:ascii="Arial" w:hAnsi="Arial" w:cs="Arial"/>
          <w:color w:val="000000"/>
          <w:sz w:val="18"/>
          <w:szCs w:val="18"/>
        </w:rPr>
        <w:t xml:space="preserve"> göre başarılı bulunmayan hakemler, A Klasmanından çıkartılırlar ve sonraki basketbol sezonunda B Klasmanında değerlendirirler.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lastRenderedPageBreak/>
        <w:t>Sezon başında yapılan seminere katılmayan veya mazereti MHK tarafından kabul edilmeyenler ile seminerde başarısız olanlar için, MHK belirleyeceği tarihte yapılan yazılı sınav ve fiziksel testlerde de başarılı olamayan hakemler A klasmanından çıkartılır. Bu hakemler bir sonraki sezonda B Klasmanında değerlendirilirler. Bu hakemler yapılan sınav ve fiziksel testlerde başarılı oldukları takdirde ilgili sezonda bir alt kategorideki müsabakalarda görev alabilirler.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Mazereti Federasyon tarafından geçerli sayılan nedenlerle yazılı sınavlara ve fiziksel testlere katılamayan hakemlerin bu hakları saklı tutulur ve MHK uygun gördüğü zamanlarda bu hakları kullandırılır.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13. IWBF hakemliği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13.1. IWBF tarafından yapılan sınavda başarı gösteren hakemler, IWBF Hakemi unvanını alır ve IWBF tarafından yapılan atamalarla uluslararası müsabakalarda görev alırlar.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13.2. IWBF Hakemleri yurtiçinde MHK tarafından belirlenen kıstas doğrultusunda seçilmiş oldukları klasmanın belirlediği müsabakalarda görev yapabilirler.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13.3. IWBF Hakemlerinin ülkemizdeki MHK kıstaslarına göre belirlenmiş değerlendirme puanlarına göre performansları ve fiziksel test sonuçları yılda iki kere IWBF’ e bildirilir ve her sezon sonunda bu değerlendirmeler uyarınca, MHK tarafından belirlenen Türkiye IWBF hakemleri sıralaması IWBF’ in bilgisine sunulur.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13.4. MHK, uygun bulmadığı durumlarda, IWBF Hakemlerini IWBF’ in aktif hakem listesinden çıkarılması için Federasyona başvuruda bulunabilir.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14. IWBF hakemi adaylığı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Bir hakemin IWBF hakemi olmak üzere, IWBF tarafından açılan seminerlere katılmak üzere aday gösterilmesi için aşağıdaki koşullar aranır. Bu koşullara göre MHK tarafından belirlenecek adaylar IWBF seminerine katılırlar.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IWBF tarafından belirlenen şartlara haiz olması,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Aday gösterileceği sezonda A Klasmanında olması ve o sezon hariç en az iki yıl süre ile aralıksız A Klasmanında hakemlik yapmış olması,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MHK tarafından belirlenecek lisan merkezlerinden alınacak İngilizce lisan seviyesi yeterlilik belgesi.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d) Hakemlikte başarının yanı sıra diğer hakemlerle uyumu, özel yaşamı ve temsil yeteneği açısından yeterli seviyede olduğunun MHK tarafından kanaat getirilmiş olması,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e) Yukarıda belirtilen şartlar değerlendirildikten sonra MHK tarafından alınan karar, Federasyonun onayına sunulur. Onaylanırsa aday gösterilebilir.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15. Hakemlerin sorumlulukları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15.1. Sezon öncesinde; Aday veya İl Hakemi ise ilinde, Klasman Hakemi ise MHK tarafından düzenlenen seminerlerde fiziksel test ve yazılı sınavlara katılmak,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15.2. İl Hakemi veya Klasman Hakemi ise Federasyonun belirleyeceği Vize ücretini Lig başlamadan önce yatırmak.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15.3. Görevli olduğu müsabaka kendi İlinde ise, en az bir saat önce, görevi kendi İli dışında ise; MHK tarafından belirlenmiş süre içinde o İlde ve bir saat önce müsabakanın yapılacağı salon veya sahada, MHK tarafından belirlenmiş hakem giysisi ile hazır bulunmak. </w:t>
      </w:r>
      <w:proofErr w:type="gramStart"/>
      <w:r>
        <w:rPr>
          <w:rFonts w:ascii="Arial" w:hAnsi="Arial" w:cs="Arial"/>
          <w:color w:val="000000"/>
          <w:sz w:val="18"/>
          <w:szCs w:val="18"/>
        </w:rPr>
        <w:t>Müsabakada görevli diğer hakem/ hakemlerle uyumlu olmak, özel yaşamında etik olmayan davranış ve ilişkileri bulunmamak.</w:t>
      </w:r>
      <w:proofErr w:type="gramEnd"/>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15.4. MHK veya İl Hakem Kurulu’nca verilen görevleri, IWBF tarafından belirlenen ve Federasyon tarafından uygun bulunarak yayınlanan kurallara göre yerine getirmek,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lastRenderedPageBreak/>
        <w:t>15.5. Tüm sporculara her bakımdan örnek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16. Vize yenilenme koşulları</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Hakem vizeleri her yıl yenilenir. Vize yenileme işlemleri sezon başlamadan önce bitirilir. Her unvan ve kategorideki hakemin o Tekerlekli Sandalye Basketbol sezonunda görev yapabilmesi için aşağıdaki koşulları yerine getirmesi gerekir: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a)</w:t>
      </w:r>
      <w:r>
        <w:rPr>
          <w:rStyle w:val="apple-converted-space"/>
          <w:rFonts w:ascii="Arial" w:hAnsi="Arial" w:cs="Arial"/>
          <w:color w:val="000000"/>
          <w:sz w:val="18"/>
          <w:szCs w:val="18"/>
        </w:rPr>
        <w:t> </w:t>
      </w:r>
      <w:r>
        <w:rPr>
          <w:rFonts w:ascii="Arial" w:hAnsi="Arial" w:cs="Arial"/>
          <w:color w:val="000000"/>
          <w:sz w:val="18"/>
          <w:szCs w:val="18"/>
        </w:rPr>
        <w:t>Sağlık Kurumlarından "Tekerlekli Sandalye Basketbol Hakemliği Yapabilir " onaylı raporu almak,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b)</w:t>
      </w:r>
      <w:r>
        <w:rPr>
          <w:rStyle w:val="apple-converted-space"/>
          <w:rFonts w:ascii="Arial" w:hAnsi="Arial" w:cs="Arial"/>
          <w:color w:val="000000"/>
          <w:sz w:val="18"/>
          <w:szCs w:val="18"/>
        </w:rPr>
        <w:t> </w:t>
      </w:r>
      <w:r>
        <w:rPr>
          <w:rFonts w:ascii="Arial" w:hAnsi="Arial" w:cs="Arial"/>
          <w:color w:val="000000"/>
          <w:sz w:val="18"/>
          <w:szCs w:val="18"/>
        </w:rPr>
        <w:t>Federasyonun belirleyeceği vize ücretini lig başlamadan önce yatırmış olmak,(Aday Hakemlerde bu koşul aranmaz)</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c)</w:t>
      </w:r>
      <w:r>
        <w:rPr>
          <w:rStyle w:val="apple-converted-space"/>
          <w:rFonts w:ascii="Arial" w:hAnsi="Arial" w:cs="Arial"/>
          <w:color w:val="000000"/>
          <w:sz w:val="18"/>
          <w:szCs w:val="18"/>
        </w:rPr>
        <w:t> </w:t>
      </w:r>
      <w:r>
        <w:rPr>
          <w:rFonts w:ascii="Arial" w:hAnsi="Arial" w:cs="Arial"/>
          <w:color w:val="000000"/>
          <w:sz w:val="18"/>
          <w:szCs w:val="18"/>
        </w:rPr>
        <w:t xml:space="preserve">Fiziksel Yeterlilik </w:t>
      </w:r>
      <w:proofErr w:type="spellStart"/>
      <w:r>
        <w:rPr>
          <w:rFonts w:ascii="Arial" w:hAnsi="Arial" w:cs="Arial"/>
          <w:color w:val="000000"/>
          <w:sz w:val="18"/>
          <w:szCs w:val="18"/>
        </w:rPr>
        <w:t>Testleri'nde</w:t>
      </w:r>
      <w:proofErr w:type="spellEnd"/>
      <w:r>
        <w:rPr>
          <w:rFonts w:ascii="Arial" w:hAnsi="Arial" w:cs="Arial"/>
          <w:color w:val="000000"/>
          <w:sz w:val="18"/>
          <w:szCs w:val="18"/>
        </w:rPr>
        <w:t xml:space="preserve"> başarılı olmak,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d)</w:t>
      </w:r>
      <w:r>
        <w:rPr>
          <w:rStyle w:val="apple-converted-space"/>
          <w:rFonts w:ascii="Arial" w:hAnsi="Arial" w:cs="Arial"/>
          <w:color w:val="000000"/>
          <w:sz w:val="18"/>
          <w:szCs w:val="18"/>
        </w:rPr>
        <w:t> </w:t>
      </w:r>
      <w:r>
        <w:rPr>
          <w:rFonts w:ascii="Arial" w:hAnsi="Arial" w:cs="Arial"/>
          <w:color w:val="000000"/>
          <w:sz w:val="18"/>
          <w:szCs w:val="18"/>
        </w:rPr>
        <w:t>Sınavlarda başarılı olmak</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e)</w:t>
      </w:r>
      <w:r>
        <w:rPr>
          <w:rStyle w:val="apple-converted-space"/>
          <w:rFonts w:ascii="Arial" w:hAnsi="Arial" w:cs="Arial"/>
          <w:color w:val="000000"/>
          <w:sz w:val="18"/>
          <w:szCs w:val="18"/>
        </w:rPr>
        <w:t> </w:t>
      </w:r>
      <w:r>
        <w:rPr>
          <w:rFonts w:ascii="Arial" w:hAnsi="Arial" w:cs="Arial"/>
          <w:color w:val="000000"/>
          <w:sz w:val="18"/>
          <w:szCs w:val="18"/>
        </w:rPr>
        <w:t xml:space="preserve">Mazeret göstermeden lisanslarını vize yaptırmayan hakemler, bir alt </w:t>
      </w:r>
      <w:proofErr w:type="spellStart"/>
      <w:r>
        <w:rPr>
          <w:rFonts w:ascii="Arial" w:hAnsi="Arial" w:cs="Arial"/>
          <w:color w:val="000000"/>
          <w:sz w:val="18"/>
          <w:szCs w:val="18"/>
        </w:rPr>
        <w:t>ünvan</w:t>
      </w:r>
      <w:proofErr w:type="spellEnd"/>
      <w:r>
        <w:rPr>
          <w:rFonts w:ascii="Arial" w:hAnsi="Arial" w:cs="Arial"/>
          <w:color w:val="000000"/>
          <w:sz w:val="18"/>
          <w:szCs w:val="18"/>
        </w:rPr>
        <w:t xml:space="preserve"> grubuna indirilirler.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f)</w:t>
      </w:r>
      <w:r>
        <w:rPr>
          <w:rStyle w:val="apple-converted-space"/>
          <w:rFonts w:ascii="Arial" w:hAnsi="Arial" w:cs="Arial"/>
          <w:color w:val="000000"/>
          <w:sz w:val="18"/>
          <w:szCs w:val="18"/>
        </w:rPr>
        <w:t> </w:t>
      </w:r>
      <w:r>
        <w:rPr>
          <w:rFonts w:ascii="Arial" w:hAnsi="Arial" w:cs="Arial"/>
          <w:color w:val="000000"/>
          <w:sz w:val="18"/>
          <w:szCs w:val="18"/>
        </w:rPr>
        <w:t xml:space="preserve">Vize işlemlerini tamamladıktan sonra ilgili Tekerlekli Sandalye Basketbol sezonu içinde görevlendirildikleri iki (2) müsabakada mazeretsiz görev kabul etmeyenlerin vizeleri iptal edilir ve vize bedelleri geri ödenmez. Ancak, Türk Silahlı Kuvvetleri tarafından </w:t>
      </w:r>
      <w:proofErr w:type="gramStart"/>
      <w:r>
        <w:rPr>
          <w:rFonts w:ascii="Arial" w:hAnsi="Arial" w:cs="Arial"/>
          <w:color w:val="000000"/>
          <w:sz w:val="18"/>
          <w:szCs w:val="18"/>
        </w:rPr>
        <w:t>silah altına</w:t>
      </w:r>
      <w:proofErr w:type="gramEnd"/>
      <w:r>
        <w:rPr>
          <w:rFonts w:ascii="Arial" w:hAnsi="Arial" w:cs="Arial"/>
          <w:color w:val="000000"/>
          <w:sz w:val="18"/>
          <w:szCs w:val="18"/>
        </w:rPr>
        <w:t xml:space="preserve"> alınan hakemler ile çalıştıkları kurumlarca yurt dışında görevlendirilen hakemler için görev bitiminde; ciddi sakatlık-sağlık problemi olan ile doğal afetlerde ciddi biçimde zarar gören hakemler de mazeret ile ilgili belgelerini ibraz etmeleri ve söz konusu mazeretlerin MHK' </w:t>
      </w:r>
      <w:proofErr w:type="spellStart"/>
      <w:r>
        <w:rPr>
          <w:rFonts w:ascii="Arial" w:hAnsi="Arial" w:cs="Arial"/>
          <w:color w:val="000000"/>
          <w:sz w:val="18"/>
          <w:szCs w:val="18"/>
        </w:rPr>
        <w:t>nca</w:t>
      </w:r>
      <w:proofErr w:type="spellEnd"/>
      <w:r>
        <w:rPr>
          <w:rFonts w:ascii="Arial" w:hAnsi="Arial" w:cs="Arial"/>
          <w:color w:val="000000"/>
          <w:sz w:val="18"/>
          <w:szCs w:val="18"/>
        </w:rPr>
        <w:t xml:space="preserve"> kabul edilmesi halinde, mazeret ya da rapor sürelerinin bitiminde vize haklarını ve önceki </w:t>
      </w:r>
      <w:proofErr w:type="spellStart"/>
      <w:r>
        <w:rPr>
          <w:rFonts w:ascii="Arial" w:hAnsi="Arial" w:cs="Arial"/>
          <w:color w:val="000000"/>
          <w:sz w:val="18"/>
          <w:szCs w:val="18"/>
        </w:rPr>
        <w:t>ünvanlarını</w:t>
      </w:r>
      <w:proofErr w:type="spellEnd"/>
      <w:r>
        <w:rPr>
          <w:rFonts w:ascii="Arial" w:hAnsi="Arial" w:cs="Arial"/>
          <w:color w:val="000000"/>
          <w:sz w:val="18"/>
          <w:szCs w:val="18"/>
        </w:rPr>
        <w:t xml:space="preserve"> korurlar.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16. Hakemlik görevinin belirli süreyle durdurulması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16.1. Aşağıdaki koşullarda, MHK tarafından belirlenecek süre ile hakemlerin müsabakalarda görev yapması durdurulur: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İl Hakemi veya Klasman Hakeminin Federasyon tarafından belirlenen Vize ücretini yatırmaması.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Müsabakalarda MHK tarafından belirlenen genel görünüm kural ve prensiplerine aykırı olarak (örneğin sakallı olarak) görev yapmak,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MHK tarafından belirlenen kılık ve kıyafet kural ve prensiplerine uymamak,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d) Yönettikleri müsabakalara ilişkin Federasyon tarafından istenilen raporları 24 saat içerisinde vermemek,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e) Liglerde basketbol takımları yer alan kulüplerin Yönetim Kurullarında görev almak veya bir kulübün idareci, </w:t>
      </w:r>
      <w:proofErr w:type="gramStart"/>
      <w:r>
        <w:rPr>
          <w:rFonts w:ascii="Arial" w:hAnsi="Arial" w:cs="Arial"/>
          <w:color w:val="000000"/>
          <w:sz w:val="18"/>
          <w:szCs w:val="18"/>
        </w:rPr>
        <w:t>menajer</w:t>
      </w:r>
      <w:proofErr w:type="gramEnd"/>
      <w:r>
        <w:rPr>
          <w:rFonts w:ascii="Arial" w:hAnsi="Arial" w:cs="Arial"/>
          <w:color w:val="000000"/>
          <w:sz w:val="18"/>
          <w:szCs w:val="18"/>
        </w:rPr>
        <w:t>, antrenör veya masörü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f) Klasman hakemi ise MHK’ den diğer hakem statülerinde ise İHK’ </w:t>
      </w:r>
      <w:proofErr w:type="spellStart"/>
      <w:r>
        <w:rPr>
          <w:rFonts w:ascii="Arial" w:hAnsi="Arial" w:cs="Arial"/>
          <w:color w:val="000000"/>
          <w:sz w:val="18"/>
          <w:szCs w:val="18"/>
        </w:rPr>
        <w:t>nin</w:t>
      </w:r>
      <w:proofErr w:type="spellEnd"/>
      <w:r>
        <w:rPr>
          <w:rFonts w:ascii="Arial" w:hAnsi="Arial" w:cs="Arial"/>
          <w:color w:val="000000"/>
          <w:sz w:val="18"/>
          <w:szCs w:val="18"/>
        </w:rPr>
        <w:t xml:space="preserve"> bilgisi ve izni dışında yurtiçinde resmi veya özel yarışmaları yönetmek,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g) Federasyon ve/veya IWBF müsabakaları haricinde düzenlenen her türlü uluslararası organizasyon ve uluslararası özel müsabakalarda MHK’ den yazılı izin almaksızın maç yönetmek,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h) Fiziksel test ve sınavlarda başarısız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i) Kendi illerinde verilen il müsabakalarını mazeretsiz olarak yönetmemek ve İHK başvurusu ile MHK tarafından bu konuda haksız bulunmak,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16.2. Hakemlik görevi, herhangi bir nedenle belirli süreyle durdurulan bir hakemin, tüm seviyelerdeki hakemlik sıfatından kaynaklanan tüm hakları da aynı süreyle durdurulmuş sayılır.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17. Hakemlik görevine ara verilmesi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17.1. Herhangi bir nedenle (tüm sağlık nedenleri de </w:t>
      </w:r>
      <w:proofErr w:type="gramStart"/>
      <w:r>
        <w:rPr>
          <w:rFonts w:ascii="Arial" w:hAnsi="Arial" w:cs="Arial"/>
          <w:color w:val="000000"/>
          <w:sz w:val="18"/>
          <w:szCs w:val="18"/>
        </w:rPr>
        <w:t>dahil</w:t>
      </w:r>
      <w:proofErr w:type="gramEnd"/>
      <w:r>
        <w:rPr>
          <w:rFonts w:ascii="Arial" w:hAnsi="Arial" w:cs="Arial"/>
          <w:color w:val="000000"/>
          <w:sz w:val="18"/>
          <w:szCs w:val="18"/>
        </w:rPr>
        <w:t>) hakemlik görevine ara vermek isteyen İl Hakemleri, İl Hakem Kurulu’na; Klasman Hakemleri, MHK’ ye yazılı olarak başvuruda bulunarak mazeretlerini bildirir. Bu durum hakemin şahsi dosyasına işlenir.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lastRenderedPageBreak/>
        <w:t>17.2. Mazeretli olarak hakemliğe ara verme süresi, aralıksız en fazla 2 (iki) sezondur. Anılan 2 (iki) sezonluk dönem, ara verme talebinde bulunma tarihindeki içinde bulunulan sezonu da kapsar.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17.3. Sağlık sebepleri dışında ikinci bir kez hakemliğe ara verme talebinde bulunulabilmesi için önceki ara verme sonucu yeniden görev almaya başlanması tarihinden başlayarak en az bir sezon boyunca görev almış olması gereklidir.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17.4. Hakemlik görevine ara verip başka ülkelerde hakemlik görevine devam edenlerin, tekrar hakemlik yapma talebi durumunda, bu talep MHK tarafından değerlendirilir ve karar verilir.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17.5. Ara verme süresinden sonraki sezonda hakemliğe devam etmek isteyen hakem, yine bu isteğini dilekçeyle bildirmek ve ayrıca yapılacak fiziksel testte ve yazılı sınavda başarılı olmak zorundadır. Ara verme süresi sonunda yeniden görev almaya devam eden hakemlerin tüm hak ve statülerinin değerlendirilmesinde, ara verme süresi dikkate alınmaksızın, ara verme tarihindeki durumları göz önünde bulundurulur.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17.6. Ara verme süresinin sonunda, hakemliğe dönme isteğinde bulunmayan hakemin lisansının herhangi bir talebe gerek kalmaksızın ilgili kurulca iptal edilir.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17.7. Sağlık nedeni ile mazeretli sayılan hakemler ayrıca hastalığının geçtiğini ve hakemlik yapmasında engel durum olmadığını belirten uzman bir heyetten alacakları resmi onaylı bir raporu da dönüş dilekçelerine eklemek zorundadırlar.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18. Hakemlik görevinin sona ermesi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18.1. Aşağıda belirtilen koşulların oluşması durumunda, ilgili kurulların onayından sonra hakemlik sona erer: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a) Hakemin görevi sürdürmesine engel olacak sürekli bir mazeret, hastalık ya da rahatsızlığının ortaya çıkması,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 45 yaşını doldurmuş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c) Uluslararası Oyun Kurallarının uygulanmasında acze düşmek veya yetersiz kalmak,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d) Kurullarca kabul edilebilir mazereti olmadan ısrarla görev kabul etmemek,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e) Mazeretsiz olarak iki kez görevine gelmemek,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f) Geliştirme kurslarına katılmamak veya yetkisiz kurumlar tarafından düzenlenen eğitim seminerlerine izinsiz katılmak,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g) Herhangi bir nedenle kasıtlı olarak taraflı müsabaka yönetmek veya müsabaka yönetiminde kasıtlı olarak Uluslararası Oyun Kuralları hatası yapmak, müsabaka sonuçlarını etkileyecek girişimlerde bulunmak,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h) Gerçek dışı rapor düzenlemek, gerçekleri gizlemek veya taraflardan maddi veya manevi menfaat temin etmek,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i) Federasyon ve Kurulları aleyhinde gazete, internet sitesi, radyo veya televizyon kanalıyla yayın veya propaganda yapmak, yazı yazmak, Internet sitelerinde hakemliği küçük düşürücü yayınlar yapmak, izinsiz olarak radyo ve televizyon yayınlarına katılmak,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j) Sosyal yaşam ve davranışları ile basketbol hakemliğini küçük düşürücü davranışlarda bulunmak,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k) Disiplin veya Ceza Kurulu tarafından Spor Genel Müdürlüğü’ne, Federasyon’a veya hakemlere karşı işlenmiş bir suçtan dolayı toplam 3 (üç) aydan fazla cezalandırılmış olmak, yüz kızartıcı bir suçtan dolayı hüküm giymek,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l) Müsabakalarda, Federasyon tarafından belirlenen kılık, kıyafet ve genel görünüm kural ve prensiplerine aykırı davranmak; Federasyon tarafından belirlenen hakem kıyafetlerini kullanmamak,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m)  IWBF Yönerge, Yönetmelik ve Sirkülerlerinde belirtilen kurallar ile </w:t>
      </w:r>
      <w:proofErr w:type="spellStart"/>
      <w:r>
        <w:rPr>
          <w:rFonts w:ascii="Arial" w:hAnsi="Arial" w:cs="Arial"/>
          <w:color w:val="000000"/>
          <w:sz w:val="18"/>
          <w:szCs w:val="18"/>
        </w:rPr>
        <w:t>MHK’nin</w:t>
      </w:r>
      <w:proofErr w:type="spellEnd"/>
      <w:r>
        <w:rPr>
          <w:rFonts w:ascii="Arial" w:hAnsi="Arial" w:cs="Arial"/>
          <w:color w:val="000000"/>
          <w:sz w:val="18"/>
          <w:szCs w:val="18"/>
        </w:rPr>
        <w:t xml:space="preserve"> sözlü veya yazılı yönergelerine ve talimatlarına uymamak,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n) İl Temsilcisi veya Teknik Komiser olmak,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lastRenderedPageBreak/>
        <w:t xml:space="preserve">o) Basketbol şubesi olan herhangi bir kulüpte üyelik, </w:t>
      </w:r>
      <w:proofErr w:type="gramStart"/>
      <w:r>
        <w:rPr>
          <w:rFonts w:ascii="Arial" w:hAnsi="Arial" w:cs="Arial"/>
          <w:color w:val="000000"/>
          <w:sz w:val="18"/>
          <w:szCs w:val="18"/>
        </w:rPr>
        <w:t>menajerlik</w:t>
      </w:r>
      <w:proofErr w:type="gramEnd"/>
      <w:r>
        <w:rPr>
          <w:rFonts w:ascii="Arial" w:hAnsi="Arial" w:cs="Arial"/>
          <w:color w:val="000000"/>
          <w:sz w:val="18"/>
          <w:szCs w:val="18"/>
        </w:rPr>
        <w:t>, oyunculuk veya antrenörlük görevlerinde bulunmak veya başlamak,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ö) Mazeretsiz olarak veya mazereti ilgili kurullarca kabul edilmediği için, ilgili kurullara iki sezon üst üste lisansını vize ettirememek.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18.2. Bu konularda lisans iptali için İl Hakem Kurulu kararının MHK tarafından, MHK kararının Federasyon Yönetim Kurulu tarafından onaylanması esastır.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19. Hakemlere verilebilecek cezalar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19.1. Klasman Hakemlerine verilecek cezalar, Disiplin Yönerge hükümlerine göre Disiplin Kurulu tarafından saptanır.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19.2. İl Hakemlerine verilecek cezalar, Disiplin Yönerge hükümlerine göre Disiplin Kurulu tarafından saptanır.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19.3. Hakemlerin oyun kurallarını uygulayışında ortaya çıkacak teknik hatalar hakkında karar verme yetkisi Merkez Hakem Kurulu'na aittir.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19.4. Teknik konularla ilgili kesin karar vermeye, Merkez Hakem Kurulu yetkilidir.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19.5. İl Hakemlerinin belge ve lisansları İl Hakem Kurulu’nun teklifi ile MHK tarafından; Klasman Hakemlerinin lisansları ise MHK teklifi ile Federasyon Yönetim Kurulu tarafından iptal edilir.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19.6. Hakemler, İl Hakem Kurulları tarafından verilmiş olan kararlara, kararın kendilerine tebliğ tarihinden itibaren 15 gün içerisinde bağlı bulundukları İl Müdürlüğü kanalı ile Merkez Hakem Kurulu'na itiraz edebilirler. Merkez Hakem Kurulu ilk toplantısında konuyu görüşerek karara bağlar. Merkez Hakem Kurulu kararları kesindir.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19.7. İl Hakem Kurulları, İllerindeki hakemlerin işledikleri suçları, Federasyona bildirir.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Klasman Hakemlerinin Disiplin Kuruluna sevki için Merkez Hakem Kurulu'nun görüşü alınır.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20. Hakem giysileri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20.1. Hakem giysileri, Merkez Hakem Kurulu’nca uluslararası kurallar dikkate alınarak Federasyon tarafından belirlenir ve uygulanması sağlanır.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20.2. Hakemler, Merkez Hakem Kurulu’nca belirlenen kokartları takarlar.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20.3. Federasyon uygun gördüğü takdirde, hakem kıyafetlerinde kullanılmak üzere, reklam anlaşması yapabilir.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21. Hakemliği bırakma töreni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21.1. A Klasmanında en az 15 yıl süre ile müsabaka yönetmiş hakemler ile IWBF hakemi olarak 15 yılını doldurmuş hakemler, hakemlik yaşamlarının sona ermesi üzerine Federasyon’un izni ve onayı ile hakemliği bırakma töreni yapabilirler.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21.2. Hakemliği bırakma töreni yapan hakem, tekrar hakemlik yapamaz.</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w:t>
      </w:r>
    </w:p>
    <w:p w:rsidR="00E16743" w:rsidRDefault="00E16743" w:rsidP="00E1674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rStyle w:val="Gl"/>
          <w:rFonts w:ascii="Arial" w:hAnsi="Arial" w:cs="Arial"/>
          <w:color w:val="000000"/>
          <w:sz w:val="18"/>
          <w:szCs w:val="18"/>
          <w:bdr w:val="none" w:sz="0" w:space="0" w:color="auto" w:frame="1"/>
        </w:rPr>
        <w:t>Üçüncü Kısım</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22.Masa görevlileri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22.1. Masa Görevlileri İl Hakem Kurulunca açılacak kurslarda başarılı olanlar arasından seçilen kimselerdir.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22.2. Masa Görevlileri bir müsabakada en az (3) </w:t>
      </w:r>
      <w:proofErr w:type="gramStart"/>
      <w:r>
        <w:rPr>
          <w:rFonts w:ascii="Arial" w:hAnsi="Arial" w:cs="Arial"/>
          <w:color w:val="000000"/>
          <w:sz w:val="18"/>
          <w:szCs w:val="18"/>
        </w:rPr>
        <w:t>üç , en</w:t>
      </w:r>
      <w:proofErr w:type="gramEnd"/>
      <w:r>
        <w:rPr>
          <w:rFonts w:ascii="Arial" w:hAnsi="Arial" w:cs="Arial"/>
          <w:color w:val="000000"/>
          <w:sz w:val="18"/>
          <w:szCs w:val="18"/>
        </w:rPr>
        <w:t xml:space="preserve"> fazla (4) dört  kişiden oluşur.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22.3. Müsabakada Sayı Görevlisi, Yardımcı Sayı Görevlisi, Saat Görevlisi ve 24 saniye Görevlisi olarak  görevlendirilirler.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22.4. Görev Bakımından müsabaka Teknik Komiserine karşı sorumludurlar.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lastRenderedPageBreak/>
        <w:t> </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23. Masa görevlilerinin  sorumlulukları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23.1. Müsabaka başlama saatinden (1) saat  önce  müsabaka salonunda hazır bulunmak,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23.2. Takım Sorumlularından müsabaka evraklarını ( </w:t>
      </w:r>
      <w:proofErr w:type="spellStart"/>
      <w:r>
        <w:rPr>
          <w:rFonts w:ascii="Arial" w:hAnsi="Arial" w:cs="Arial"/>
          <w:color w:val="000000"/>
          <w:sz w:val="18"/>
          <w:szCs w:val="18"/>
        </w:rPr>
        <w:t>Esame</w:t>
      </w:r>
      <w:proofErr w:type="spellEnd"/>
      <w:r>
        <w:rPr>
          <w:rFonts w:ascii="Arial" w:hAnsi="Arial" w:cs="Arial"/>
          <w:color w:val="000000"/>
          <w:sz w:val="18"/>
          <w:szCs w:val="18"/>
        </w:rPr>
        <w:t xml:space="preserve"> listeleri, Lisanslar, Puan Kartları )  alıp, incelemesini yaptıktan sonra müsabaka </w:t>
      </w:r>
      <w:proofErr w:type="gramStart"/>
      <w:r>
        <w:rPr>
          <w:rFonts w:ascii="Arial" w:hAnsi="Arial" w:cs="Arial"/>
          <w:color w:val="000000"/>
          <w:sz w:val="18"/>
          <w:szCs w:val="18"/>
        </w:rPr>
        <w:t>kağıdını</w:t>
      </w:r>
      <w:proofErr w:type="gramEnd"/>
      <w:r>
        <w:rPr>
          <w:rFonts w:ascii="Arial" w:hAnsi="Arial" w:cs="Arial"/>
          <w:color w:val="000000"/>
          <w:sz w:val="18"/>
          <w:szCs w:val="18"/>
        </w:rPr>
        <w:t xml:space="preserve"> hazırlamak,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23.3.Müsabakanın oynanabilmesi için gerekli olan cihazları  düzenli ve kurallara uygun kullanarak, herhangi bir aksaklığa meydan vermemek,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23.4.Müsabaka bitiminde müsabaka kağıdının ilgili bölümlerini kapatarak, müsabaka hakemlerine imzalattıktan </w:t>
      </w:r>
      <w:proofErr w:type="gramStart"/>
      <w:r>
        <w:rPr>
          <w:rFonts w:ascii="Arial" w:hAnsi="Arial" w:cs="Arial"/>
          <w:color w:val="000000"/>
          <w:sz w:val="18"/>
          <w:szCs w:val="18"/>
        </w:rPr>
        <w:t>sonra , kulüplerden</w:t>
      </w:r>
      <w:proofErr w:type="gramEnd"/>
      <w:r>
        <w:rPr>
          <w:rFonts w:ascii="Arial" w:hAnsi="Arial" w:cs="Arial"/>
          <w:color w:val="000000"/>
          <w:sz w:val="18"/>
          <w:szCs w:val="18"/>
        </w:rPr>
        <w:t xml:space="preserve"> aldıkları evrakları teslim etmek.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w:t>
      </w:r>
    </w:p>
    <w:p w:rsidR="00E16743" w:rsidRDefault="00E16743" w:rsidP="00E1674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rStyle w:val="Gl"/>
          <w:rFonts w:ascii="Arial" w:hAnsi="Arial" w:cs="Arial"/>
          <w:color w:val="000000"/>
          <w:sz w:val="18"/>
          <w:szCs w:val="18"/>
          <w:bdr w:val="none" w:sz="0" w:space="0" w:color="auto" w:frame="1"/>
        </w:rPr>
        <w:t>ÜÇÜNCÜ BÖLÜM</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Çeşitli Hükümler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24. Görev tazminatları ve harcırahlar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24.1. Müsabakalarda görev yapan Hakemler, Masa Görevlileri ve Federasyon Temsilcilerine yaptıkları görev karşılığı müsabaka tazminatı ödenir.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24.2. Müsabakalarda görev yapan Hakem,  Federasyon Temsilcileri, Hakem Eğitmenleri ve Masa Görevlileri ikamet ettikleri il dışından görevlendirilmeleri halinde ayrıca kendilerine yol gideri ve harcırah ödemesi yapılır.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25. Denetim</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25.1. Federasyon tarafından düzenlenen lig maçlarında her türlü organizasyon denetimiyle oluşabilecek birinci dereceden idari sorunları çözmek ve masa görevlilerinin düzgün bir şekilde görevlerini denetlemek, görev yapan hakemlerin davranış ve form durumlarının belirlenmesi için, Teknik Komiser Yönergesi esasları doğrultusunda Teknik Komiser atanır. Ayrıca Yurtiçi Faaliyetleri kapsamında düzenlenen turnuvalarda organizasyon ve faaliyetlerin sürdürülmesi ile oluşabilecek birinci dereceden idari sorunları çözmek amacıyla Federasyon Temsilcisi/ Temsilcilerinin atamasını Federasyon yapar.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25.2. Teknik Komiser ya da Federasyon Temsilcisi olarak görev yapacak kişilerin seçim esasları ile görev ve yetkileri, Teknik Komiser Yönergesi ile belirlenir.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25.3. Teknik Komiser veya Federasyon Temsilcisi olarak görev yapacak kişiler, görevleriyle ilgili raporlarını en geç 48 saat içerisinde Federasyona bildirmek zorundadırlar.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25.4. Türkiye liglerinde veya yurtiçi organizasyonlarında lig veya organizasyon ile Federasyon tarafından görevlendirilenleri izlemek üzere, Federasyon Başkanı tarafından Yönetim Kurulu üyeleri, Federasyon Çalışanları arasından veya MHK üyeleri arasından kişi ya da kişiler Federasyon Temsilcisi olarak görevlendirilebilir. Görevlendirilen kişiler izledikleri müsabaka ya da organizasyonla ilgili bilgileri görevlendiren Federasyona en geç 48 saat içerisinde yazılı olarak bildirir. Ayrıca bu kişiler, lig maçları veya yurtiçi</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proofErr w:type="gramStart"/>
      <w:r>
        <w:rPr>
          <w:rFonts w:ascii="Arial" w:hAnsi="Arial" w:cs="Arial"/>
          <w:color w:val="000000"/>
          <w:sz w:val="18"/>
          <w:szCs w:val="18"/>
        </w:rPr>
        <w:t>organizasyonlarının</w:t>
      </w:r>
      <w:proofErr w:type="gramEnd"/>
      <w:r>
        <w:rPr>
          <w:rFonts w:ascii="Arial" w:hAnsi="Arial" w:cs="Arial"/>
          <w:color w:val="000000"/>
          <w:sz w:val="18"/>
          <w:szCs w:val="18"/>
        </w:rPr>
        <w:t xml:space="preserve"> hiçbir aşamasında Teknik Komiser veya Hakemlere müdahale edemezler.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26. Federasyon ile yazışmalar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26.1. Klasman Hakemleri  ve İl Hakemleri, her türlü başvurularını Federasyona ve Merkez Hakem Kuruluna yapmak zorundadır.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27. Görev tebligatı</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lastRenderedPageBreak/>
        <w:t>27.1. Hakemlere görevleri, Federasyon tarafından her hafta İl Müdürlükleri veya Internet’teki Federasyon MHK internet sayfası aracılığı ile duyurulur. Duyuruda, Hakemin görevli olduğu müsabakanın yer, saat ve tarihi bulunur.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Hakemler kendilerine yapılan resmi tebligatı (duyuruyu) en geç 48 saat içerisinde MHK internet sayfasından kabul veya reddedebilir. Reddeden Hakemler mazeretlerini bir dilekçe  ile  Federasyona bildireceklerdir.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27.2. Hakemler tarafından herhangi bir nedenle tebligatı alamadığını bildirmeleri, göreve gitmemeleri için mazeret olarak kabul edilemez.</w:t>
      </w:r>
    </w:p>
    <w:p w:rsidR="00E16743" w:rsidRDefault="00E16743" w:rsidP="00E1674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rStyle w:val="Gl"/>
          <w:rFonts w:ascii="Arial" w:hAnsi="Arial" w:cs="Arial"/>
          <w:color w:val="000000"/>
          <w:sz w:val="18"/>
          <w:szCs w:val="18"/>
          <w:bdr w:val="none" w:sz="0" w:space="0" w:color="auto" w:frame="1"/>
        </w:rPr>
        <w:t>DÖRDÜNCÜ BÖLÜM</w:t>
      </w:r>
    </w:p>
    <w:p w:rsidR="00E16743" w:rsidRDefault="00E16743" w:rsidP="00E16743">
      <w:pPr>
        <w:pStyle w:val="NormalWeb"/>
        <w:shd w:val="clear" w:color="auto" w:fill="FFFFFF"/>
        <w:spacing w:before="0" w:beforeAutospacing="0" w:after="0" w:afterAutospacing="0" w:line="270" w:lineRule="atLeast"/>
        <w:jc w:val="center"/>
        <w:rPr>
          <w:rFonts w:ascii="Arial" w:hAnsi="Arial" w:cs="Arial"/>
          <w:color w:val="000000"/>
          <w:sz w:val="18"/>
          <w:szCs w:val="18"/>
        </w:rPr>
      </w:pPr>
      <w:r>
        <w:rPr>
          <w:rStyle w:val="Gl"/>
          <w:rFonts w:ascii="Arial" w:hAnsi="Arial" w:cs="Arial"/>
          <w:color w:val="000000"/>
          <w:sz w:val="18"/>
          <w:szCs w:val="18"/>
          <w:bdr w:val="none" w:sz="0" w:space="0" w:color="auto" w:frame="1"/>
        </w:rPr>
        <w:t>Son Hükümler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28. Yönergede yer almayan hükümler</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Bu Yönergede yer almayan herhangi bir husus hakkında karar alma yetkisi, Türkiye Bedensel Engelliler Federasyonu’na aittir.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29. Yürürlük</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Bu Yönerge Türkiye Bedensel Engelliler Spor Federasyonu Yönetim Kurulu’nun onayından sonra, Federasyonun ve Spor Genel Müdürlüğünün resmi internet sitelerinde yayımından itibaren yürürlüğe </w:t>
      </w:r>
      <w:proofErr w:type="spellStart"/>
      <w:proofErr w:type="gramStart"/>
      <w:r>
        <w:rPr>
          <w:rFonts w:ascii="Arial" w:hAnsi="Arial" w:cs="Arial"/>
          <w:color w:val="000000"/>
          <w:sz w:val="18"/>
          <w:szCs w:val="18"/>
        </w:rPr>
        <w:t>girer.Bu</w:t>
      </w:r>
      <w:proofErr w:type="spellEnd"/>
      <w:proofErr w:type="gramEnd"/>
      <w:r>
        <w:rPr>
          <w:rFonts w:ascii="Arial" w:hAnsi="Arial" w:cs="Arial"/>
          <w:color w:val="000000"/>
          <w:sz w:val="18"/>
          <w:szCs w:val="18"/>
        </w:rPr>
        <w:t xml:space="preserve"> Yönergenin yürürlüğe girmesi ile önceki Yönerge yürürlükten kalkar.</w:t>
      </w:r>
    </w:p>
    <w:p w:rsidR="00E16743" w:rsidRDefault="00E16743" w:rsidP="00E16743">
      <w:pPr>
        <w:pStyle w:val="NormalWeb"/>
        <w:shd w:val="clear" w:color="auto" w:fill="FFFFFF"/>
        <w:spacing w:before="0" w:beforeAutospacing="0" w:after="0" w:afterAutospacing="0" w:line="270" w:lineRule="atLeast"/>
        <w:rPr>
          <w:rFonts w:ascii="Arial" w:hAnsi="Arial" w:cs="Arial"/>
          <w:color w:val="000000"/>
          <w:sz w:val="18"/>
          <w:szCs w:val="18"/>
        </w:rPr>
      </w:pPr>
      <w:r>
        <w:rPr>
          <w:rStyle w:val="Gl"/>
          <w:rFonts w:ascii="Arial" w:hAnsi="Arial" w:cs="Arial"/>
          <w:color w:val="000000"/>
          <w:sz w:val="18"/>
          <w:szCs w:val="18"/>
          <w:bdr w:val="none" w:sz="0" w:space="0" w:color="auto" w:frame="1"/>
        </w:rPr>
        <w:t>30. Yürütme</w:t>
      </w:r>
    </w:p>
    <w:p w:rsidR="00E16743" w:rsidRDefault="00E16743" w:rsidP="00E16743">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Bu yönergeyi Türkiye Bedensel Engelliler Federasyonu yürütür.</w:t>
      </w:r>
    </w:p>
    <w:p w:rsidR="001E3CF9" w:rsidRPr="00E16743" w:rsidRDefault="00C15A52" w:rsidP="00E16743">
      <w:bookmarkStart w:id="0" w:name="_GoBack"/>
      <w:bookmarkEnd w:id="0"/>
      <w:r w:rsidRPr="00E16743">
        <w:t xml:space="preserve"> </w:t>
      </w:r>
    </w:p>
    <w:sectPr w:rsidR="001E3CF9" w:rsidRPr="00E16743" w:rsidSect="00525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3CC0"/>
    <w:multiLevelType w:val="hybridMultilevel"/>
    <w:tmpl w:val="2548AA4A"/>
    <w:lvl w:ilvl="0" w:tplc="03E2352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25486724"/>
    <w:multiLevelType w:val="multilevel"/>
    <w:tmpl w:val="46E08352"/>
    <w:lvl w:ilvl="0">
      <w:start w:val="2011"/>
      <w:numFmt w:val="decimal"/>
      <w:lvlText w:val="%1"/>
      <w:lvlJc w:val="left"/>
      <w:pPr>
        <w:ind w:left="915" w:hanging="915"/>
      </w:pPr>
      <w:rPr>
        <w:rFonts w:hint="default"/>
      </w:rPr>
    </w:lvl>
    <w:lvl w:ilvl="1">
      <w:start w:val="2012"/>
      <w:numFmt w:val="decimal"/>
      <w:lvlText w:val="%1-%2"/>
      <w:lvlJc w:val="left"/>
      <w:pPr>
        <w:ind w:left="1830" w:hanging="915"/>
      </w:pPr>
      <w:rPr>
        <w:rFonts w:hint="default"/>
      </w:rPr>
    </w:lvl>
    <w:lvl w:ilvl="2">
      <w:start w:val="1"/>
      <w:numFmt w:val="decimal"/>
      <w:lvlText w:val="%1-%2.%3"/>
      <w:lvlJc w:val="left"/>
      <w:pPr>
        <w:ind w:left="2745" w:hanging="915"/>
      </w:pPr>
      <w:rPr>
        <w:rFonts w:hint="default"/>
      </w:rPr>
    </w:lvl>
    <w:lvl w:ilvl="3">
      <w:start w:val="1"/>
      <w:numFmt w:val="decimal"/>
      <w:lvlText w:val="%1-%2.%3.%4"/>
      <w:lvlJc w:val="left"/>
      <w:pPr>
        <w:ind w:left="3660" w:hanging="915"/>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
    <w:nsid w:val="29C22E21"/>
    <w:multiLevelType w:val="multilevel"/>
    <w:tmpl w:val="A790F048"/>
    <w:lvl w:ilvl="0">
      <w:start w:val="2011"/>
      <w:numFmt w:val="decimal"/>
      <w:lvlText w:val="%1"/>
      <w:lvlJc w:val="left"/>
      <w:pPr>
        <w:ind w:left="915" w:hanging="915"/>
      </w:pPr>
      <w:rPr>
        <w:rFonts w:hint="default"/>
      </w:rPr>
    </w:lvl>
    <w:lvl w:ilvl="1">
      <w:start w:val="201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8040A"/>
    <w:multiLevelType w:val="hybridMultilevel"/>
    <w:tmpl w:val="22187C50"/>
    <w:lvl w:ilvl="0" w:tplc="819E17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EF674D6"/>
    <w:multiLevelType w:val="multilevel"/>
    <w:tmpl w:val="24C2886C"/>
    <w:lvl w:ilvl="0">
      <w:start w:val="2011"/>
      <w:numFmt w:val="decimal"/>
      <w:lvlText w:val="%1"/>
      <w:lvlJc w:val="left"/>
      <w:pPr>
        <w:ind w:left="915" w:hanging="915"/>
      </w:pPr>
      <w:rPr>
        <w:rFonts w:hint="default"/>
      </w:rPr>
    </w:lvl>
    <w:lvl w:ilvl="1">
      <w:start w:val="2012"/>
      <w:numFmt w:val="decimal"/>
      <w:lvlText w:val="%1-%2"/>
      <w:lvlJc w:val="left"/>
      <w:pPr>
        <w:ind w:left="1830" w:hanging="915"/>
      </w:pPr>
      <w:rPr>
        <w:rFonts w:hint="default"/>
      </w:rPr>
    </w:lvl>
    <w:lvl w:ilvl="2">
      <w:start w:val="1"/>
      <w:numFmt w:val="decimal"/>
      <w:lvlText w:val="%1-%2.%3"/>
      <w:lvlJc w:val="left"/>
      <w:pPr>
        <w:ind w:left="2745" w:hanging="915"/>
      </w:pPr>
      <w:rPr>
        <w:rFonts w:hint="default"/>
      </w:rPr>
    </w:lvl>
    <w:lvl w:ilvl="3">
      <w:start w:val="1"/>
      <w:numFmt w:val="decimal"/>
      <w:lvlText w:val="%1-%2.%3.%4"/>
      <w:lvlJc w:val="left"/>
      <w:pPr>
        <w:ind w:left="3660" w:hanging="915"/>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CF"/>
    <w:rsid w:val="001E3CF9"/>
    <w:rsid w:val="005253C4"/>
    <w:rsid w:val="00B569F7"/>
    <w:rsid w:val="00C15A52"/>
    <w:rsid w:val="00E16743"/>
    <w:rsid w:val="00F72A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2ACF"/>
    <w:pPr>
      <w:ind w:left="720"/>
      <w:contextualSpacing/>
    </w:pPr>
  </w:style>
  <w:style w:type="paragraph" w:styleId="BalonMetni">
    <w:name w:val="Balloon Text"/>
    <w:basedOn w:val="Normal"/>
    <w:link w:val="BalonMetniChar"/>
    <w:uiPriority w:val="99"/>
    <w:semiHidden/>
    <w:unhideWhenUsed/>
    <w:rsid w:val="00C15A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5A52"/>
    <w:rPr>
      <w:rFonts w:ascii="Tahoma" w:hAnsi="Tahoma" w:cs="Tahoma"/>
      <w:sz w:val="16"/>
      <w:szCs w:val="16"/>
    </w:rPr>
  </w:style>
  <w:style w:type="paragraph" w:styleId="NormalWeb">
    <w:name w:val="Normal (Web)"/>
    <w:basedOn w:val="Normal"/>
    <w:uiPriority w:val="99"/>
    <w:semiHidden/>
    <w:unhideWhenUsed/>
    <w:rsid w:val="00E1674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16743"/>
    <w:rPr>
      <w:b/>
      <w:bCs/>
    </w:rPr>
  </w:style>
  <w:style w:type="character" w:customStyle="1" w:styleId="apple-converted-space">
    <w:name w:val="apple-converted-space"/>
    <w:basedOn w:val="VarsaylanParagrafYazTipi"/>
    <w:rsid w:val="00E16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2ACF"/>
    <w:pPr>
      <w:ind w:left="720"/>
      <w:contextualSpacing/>
    </w:pPr>
  </w:style>
  <w:style w:type="paragraph" w:styleId="BalonMetni">
    <w:name w:val="Balloon Text"/>
    <w:basedOn w:val="Normal"/>
    <w:link w:val="BalonMetniChar"/>
    <w:uiPriority w:val="99"/>
    <w:semiHidden/>
    <w:unhideWhenUsed/>
    <w:rsid w:val="00C15A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5A52"/>
    <w:rPr>
      <w:rFonts w:ascii="Tahoma" w:hAnsi="Tahoma" w:cs="Tahoma"/>
      <w:sz w:val="16"/>
      <w:szCs w:val="16"/>
    </w:rPr>
  </w:style>
  <w:style w:type="paragraph" w:styleId="NormalWeb">
    <w:name w:val="Normal (Web)"/>
    <w:basedOn w:val="Normal"/>
    <w:uiPriority w:val="99"/>
    <w:semiHidden/>
    <w:unhideWhenUsed/>
    <w:rsid w:val="00E1674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16743"/>
    <w:rPr>
      <w:b/>
      <w:bCs/>
    </w:rPr>
  </w:style>
  <w:style w:type="character" w:customStyle="1" w:styleId="apple-converted-space">
    <w:name w:val="apple-converted-space"/>
    <w:basedOn w:val="VarsaylanParagrafYazTipi"/>
    <w:rsid w:val="00E1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x0130__x00e7_erik xmlns="6b558f63-d95b-4be6-8d5d-347afe6319d7" xsi:nil="true"/>
    <DokumanYili xmlns="6b558f63-d95b-4be6-8d5d-347afe6319d7">2011</DokumanYili>
    <D_x00f6_k_x00fc_man_x0020_Numaras_x0131_ xmlns="6b558f63-d95b-4be6-8d5d-347afe6319d7" xsi:nil="true"/>
    <Yay_x0131_nlanma_x0020_Tarihi xmlns="6b558f63-d95b-4be6-8d5d-347afe6319d7">(Y.T.07/10/2011) (Evrak No: STR 2538)(Y.T.16/2/2010) (Evrak No: STR 646)(1.12.2011)(Evrak No:STR-2990)</Yay_x0131_nlanma_x0020_Tarihi>
    <Federasyon xmlns="6b558f63-d95b-4be6-8d5d-347afe6319d7">6</Federasyon>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3BEAF-353F-4BA6-BA44-F8D83B0D3E11}"/>
</file>

<file path=customXml/itemProps2.xml><?xml version="1.0" encoding="utf-8"?>
<ds:datastoreItem xmlns:ds="http://schemas.openxmlformats.org/officeDocument/2006/customXml" ds:itemID="{F6EBE6ED-CFE6-4B51-8AD4-73DE9A2E3735}"/>
</file>

<file path=customXml/itemProps3.xml><?xml version="1.0" encoding="utf-8"?>
<ds:datastoreItem xmlns:ds="http://schemas.openxmlformats.org/officeDocument/2006/customXml" ds:itemID="{7A5EAEE6-F753-4D45-9768-7ED7371354F6}"/>
</file>

<file path=docProps/app.xml><?xml version="1.0" encoding="utf-8"?>
<Properties xmlns="http://schemas.openxmlformats.org/officeDocument/2006/extended-properties" xmlns:vt="http://schemas.openxmlformats.org/officeDocument/2006/docPropsVTypes">
  <Template>Normal</Template>
  <TotalTime>1</TotalTime>
  <Pages>17</Pages>
  <Words>6812</Words>
  <Characters>38832</Characters>
  <Application>Microsoft Office Word</Application>
  <DocSecurity>0</DocSecurity>
  <Lines>323</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45553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Tekerlekli Sandalye Basketbol Hakem Yönergesi</dc:title>
  <dc:creator>Kullanıcı</dc:creator>
  <cp:lastModifiedBy>arda</cp:lastModifiedBy>
  <cp:revision>2</cp:revision>
  <cp:lastPrinted>2011-11-23T09:10:00Z</cp:lastPrinted>
  <dcterms:created xsi:type="dcterms:W3CDTF">2011-11-29T09:43:00Z</dcterms:created>
  <dcterms:modified xsi:type="dcterms:W3CDTF">2011-11-29T09:43:00Z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y fmtid="{D5CDD505-2E9C-101B-9397-08002B2CF9AE}" pid="3" name="İlgili Federasyon">
    <vt:lpwstr>9</vt:lpwstr>
  </property>
</Properties>
</file>